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2D" w:rsidRDefault="0089452D" w:rsidP="0089452D">
      <w:pPr>
        <w:ind w:left="708"/>
        <w:jc w:val="center"/>
        <w:rPr>
          <w:rFonts w:ascii="Georgia" w:hAnsi="Georgia"/>
          <w:b/>
          <w:color w:val="000000" w:themeColor="text1"/>
          <w:sz w:val="24"/>
          <w:szCs w:val="24"/>
        </w:rPr>
      </w:pPr>
      <w:r w:rsidRPr="0089452D">
        <w:rPr>
          <w:rFonts w:ascii="Georgia" w:hAnsi="Georgia"/>
          <w:b/>
          <w:color w:val="000000" w:themeColor="text1"/>
          <w:sz w:val="24"/>
          <w:szCs w:val="24"/>
        </w:rPr>
        <w:t xml:space="preserve"> Методична </w:t>
      </w:r>
      <w:proofErr w:type="spellStart"/>
      <w:r w:rsidRPr="0089452D">
        <w:rPr>
          <w:rFonts w:ascii="Georgia" w:hAnsi="Georgia"/>
          <w:b/>
          <w:color w:val="000000" w:themeColor="text1"/>
          <w:sz w:val="24"/>
          <w:szCs w:val="24"/>
        </w:rPr>
        <w:t>програма</w:t>
      </w:r>
      <w:proofErr w:type="spellEnd"/>
      <w:r w:rsidRPr="0089452D">
        <w:rPr>
          <w:rFonts w:ascii="Georgia" w:hAnsi="Georgia"/>
          <w:b/>
          <w:color w:val="000000" w:themeColor="text1"/>
          <w:sz w:val="24"/>
          <w:szCs w:val="24"/>
        </w:rPr>
        <w:t xml:space="preserve"> для практичного </w:t>
      </w:r>
      <w:proofErr w:type="spellStart"/>
      <w:r w:rsidRPr="0089452D">
        <w:rPr>
          <w:rFonts w:ascii="Georgia" w:hAnsi="Georgia"/>
          <w:b/>
          <w:color w:val="000000" w:themeColor="text1"/>
          <w:sz w:val="24"/>
          <w:szCs w:val="24"/>
        </w:rPr>
        <w:t>заняття</w:t>
      </w:r>
      <w:proofErr w:type="spellEnd"/>
      <w:r w:rsidRPr="0089452D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</w:p>
    <w:p w:rsidR="0089452D" w:rsidRDefault="0089452D" w:rsidP="0089452D">
      <w:pPr>
        <w:ind w:left="708"/>
        <w:jc w:val="center"/>
        <w:rPr>
          <w:rFonts w:ascii="Georgia" w:hAnsi="Georgia"/>
          <w:b/>
          <w:color w:val="000000" w:themeColor="text1"/>
          <w:sz w:val="24"/>
          <w:szCs w:val="24"/>
        </w:rPr>
      </w:pPr>
    </w:p>
    <w:p w:rsidR="0089452D" w:rsidRDefault="0089452D" w:rsidP="0089452D">
      <w:pPr>
        <w:ind w:left="4395" w:firstLine="283"/>
        <w:jc w:val="center"/>
        <w:rPr>
          <w:rFonts w:ascii="Georgia" w:hAnsi="Georgia"/>
          <w:i/>
          <w:color w:val="000000" w:themeColor="text1"/>
          <w:sz w:val="24"/>
          <w:szCs w:val="24"/>
          <w:lang w:val="uk-UA"/>
        </w:rPr>
      </w:pPr>
      <w:r w:rsidRPr="0089452D">
        <w:rPr>
          <w:rFonts w:ascii="Georgia" w:hAnsi="Georgia"/>
          <w:i/>
          <w:color w:val="000000" w:themeColor="text1"/>
          <w:sz w:val="24"/>
          <w:szCs w:val="24"/>
        </w:rPr>
        <w:t xml:space="preserve">Автор: доцент </w:t>
      </w:r>
      <w:proofErr w:type="spellStart"/>
      <w:r w:rsidRPr="0089452D">
        <w:rPr>
          <w:rFonts w:ascii="Georgia" w:hAnsi="Georgia"/>
          <w:i/>
          <w:color w:val="000000" w:themeColor="text1"/>
          <w:sz w:val="24"/>
          <w:szCs w:val="24"/>
        </w:rPr>
        <w:t>кафедри</w:t>
      </w:r>
      <w:proofErr w:type="spellEnd"/>
      <w:r w:rsidRPr="0089452D">
        <w:rPr>
          <w:rFonts w:ascii="Georgia" w:hAnsi="Georgia"/>
          <w:i/>
          <w:color w:val="000000" w:themeColor="text1"/>
          <w:sz w:val="24"/>
          <w:szCs w:val="24"/>
        </w:rPr>
        <w:t xml:space="preserve"> г</w:t>
      </w:r>
      <w:proofErr w:type="spellStart"/>
      <w:r w:rsidRPr="0089452D">
        <w:rPr>
          <w:rFonts w:ascii="Georgia" w:hAnsi="Georgia"/>
          <w:i/>
          <w:color w:val="000000" w:themeColor="text1"/>
          <w:sz w:val="24"/>
          <w:szCs w:val="24"/>
          <w:lang w:val="uk-UA"/>
        </w:rPr>
        <w:t>істології</w:t>
      </w:r>
      <w:proofErr w:type="spellEnd"/>
      <w:r w:rsidRPr="0089452D">
        <w:rPr>
          <w:rFonts w:ascii="Georgia" w:hAnsi="Georgia"/>
          <w:i/>
          <w:color w:val="000000" w:themeColor="text1"/>
          <w:sz w:val="24"/>
          <w:szCs w:val="24"/>
          <w:lang w:val="uk-UA"/>
        </w:rPr>
        <w:t xml:space="preserve"> </w:t>
      </w:r>
    </w:p>
    <w:p w:rsidR="0089452D" w:rsidRPr="0089452D" w:rsidRDefault="0089452D" w:rsidP="0089452D">
      <w:pPr>
        <w:ind w:left="4395" w:firstLine="283"/>
        <w:jc w:val="center"/>
        <w:rPr>
          <w:rFonts w:ascii="Georgia" w:hAnsi="Georgia"/>
          <w:i/>
          <w:color w:val="000000" w:themeColor="text1"/>
          <w:sz w:val="24"/>
          <w:szCs w:val="24"/>
          <w:lang w:val="uk-UA"/>
        </w:rPr>
      </w:pPr>
      <w:r w:rsidRPr="0089452D">
        <w:rPr>
          <w:rFonts w:ascii="Georgia" w:hAnsi="Georgia"/>
          <w:i/>
          <w:color w:val="000000" w:themeColor="text1"/>
          <w:sz w:val="24"/>
          <w:szCs w:val="24"/>
          <w:lang w:val="uk-UA"/>
        </w:rPr>
        <w:t>та ембріології,</w:t>
      </w:r>
      <w:r w:rsidRPr="0089452D">
        <w:rPr>
          <w:rFonts w:ascii="Georgia" w:hAnsi="Georgia"/>
          <w:i/>
          <w:color w:val="000000" w:themeColor="text1"/>
          <w:sz w:val="24"/>
          <w:szCs w:val="24"/>
        </w:rPr>
        <w:t xml:space="preserve"> </w:t>
      </w:r>
      <w:r w:rsidRPr="0089452D">
        <w:rPr>
          <w:rFonts w:ascii="Georgia" w:hAnsi="Georgia"/>
          <w:i/>
          <w:color w:val="000000" w:themeColor="text1"/>
          <w:sz w:val="24"/>
          <w:szCs w:val="24"/>
        </w:rPr>
        <w:t>к.м.н.</w:t>
      </w:r>
      <w:r w:rsidRPr="0089452D">
        <w:rPr>
          <w:rFonts w:ascii="Georgia" w:hAnsi="Georgia"/>
          <w:i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452D">
        <w:rPr>
          <w:rFonts w:ascii="Georgia" w:hAnsi="Georgia"/>
          <w:i/>
          <w:color w:val="000000" w:themeColor="text1"/>
          <w:sz w:val="24"/>
          <w:szCs w:val="24"/>
          <w:lang w:val="uk-UA"/>
        </w:rPr>
        <w:t>Демидчук</w:t>
      </w:r>
      <w:proofErr w:type="spellEnd"/>
      <w:r w:rsidRPr="0089452D">
        <w:rPr>
          <w:rFonts w:ascii="Georgia" w:hAnsi="Georgia"/>
          <w:i/>
          <w:color w:val="000000" w:themeColor="text1"/>
          <w:sz w:val="24"/>
          <w:szCs w:val="24"/>
          <w:lang w:val="uk-UA"/>
        </w:rPr>
        <w:t xml:space="preserve"> А.С.</w:t>
      </w:r>
    </w:p>
    <w:p w:rsidR="0089452D" w:rsidRDefault="0089452D" w:rsidP="00532C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7E2B" w:rsidRPr="00532C09" w:rsidRDefault="00804AB2" w:rsidP="00532C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sz w:val="28"/>
          <w:szCs w:val="28"/>
          <w:lang w:val="uk-UA"/>
        </w:rPr>
        <w:t>Модуль 1</w:t>
      </w:r>
    </w:p>
    <w:p w:rsidR="0089452D" w:rsidRDefault="008A1C84" w:rsidP="00532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заняття: Загальні принципи організації тканин. </w:t>
      </w:r>
    </w:p>
    <w:p w:rsidR="008A1C84" w:rsidRPr="00532C09" w:rsidRDefault="008A1C84" w:rsidP="00532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b/>
          <w:sz w:val="28"/>
          <w:szCs w:val="28"/>
          <w:lang w:val="uk-UA"/>
        </w:rPr>
        <w:t>Епітеліальні тканини.</w:t>
      </w:r>
    </w:p>
    <w:p w:rsidR="00804AB2" w:rsidRPr="00532C09" w:rsidRDefault="00804AB2" w:rsidP="00532C0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</w:p>
    <w:p w:rsidR="00804AB2" w:rsidRPr="00532C09" w:rsidRDefault="00804AB2" w:rsidP="00532C09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sz w:val="28"/>
          <w:szCs w:val="28"/>
          <w:lang w:val="uk-UA"/>
        </w:rPr>
        <w:t>Тканина-це система організму яка складається із клітин та їх похідних, сформувалася в процесі філогенезу і виконує специфічні функції.</w:t>
      </w:r>
    </w:p>
    <w:p w:rsidR="00804AB2" w:rsidRPr="00532C09" w:rsidRDefault="00804AB2" w:rsidP="00532C09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Епітеліальні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тканини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широко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представленні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. Вони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вкривають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поверхню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тіла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вистилають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порожнини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входять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до складу</w:t>
      </w:r>
      <w:proofErr w:type="gram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багатьох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внутрішніх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Покривний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епітелій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знаходиться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внутрішнього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зовнішнього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бере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участь в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обміні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організмом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середовищем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виконуючи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функції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всмоктування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виділення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продуктів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обміну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нормі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епітеліальна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тканина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характерні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морфологічні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ознаки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деяких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захворюваннях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структура і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функція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епітелію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значно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змінюватися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. Для того,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і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запалення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дисплазія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дистрофія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деструкція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метаплазія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і т.д.) та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вірно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поставити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діагноз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добре знати структуру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епітеліальної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тканини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нормі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AB2" w:rsidRPr="00532C09" w:rsidRDefault="00804AB2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Однією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важливих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епітеліальної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тканини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секреція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Більшість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залоз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похідними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залозистого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епітелію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Екзокринні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залози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виробляють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секрети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виділяються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поверхню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тіла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порожнини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внутрішніх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ендокринні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продукують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гормони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поступають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в кров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лімфу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Зміна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функції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будь-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ендокринної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залози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призводить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постійного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складу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внутрішнього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– гомеостазу, до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ендокринної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патології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фізіологічних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відбуваються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AB2" w:rsidRPr="00532C09" w:rsidRDefault="00804AB2" w:rsidP="00532C0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b/>
          <w:sz w:val="28"/>
          <w:szCs w:val="28"/>
          <w:lang w:val="uk-UA"/>
        </w:rPr>
        <w:t>Конкретні цілі:</w:t>
      </w:r>
    </w:p>
    <w:p w:rsidR="00804AB2" w:rsidRPr="00532C09" w:rsidRDefault="00804AB2" w:rsidP="00532C0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sz w:val="28"/>
          <w:szCs w:val="28"/>
          <w:lang w:val="uk-UA"/>
        </w:rPr>
        <w:lastRenderedPageBreak/>
        <w:t>Вміти класифікувати тканини. Розуміти загальні принципи організації тканин.</w:t>
      </w:r>
    </w:p>
    <w:p w:rsidR="00804AB2" w:rsidRPr="00532C09" w:rsidRDefault="00532C09" w:rsidP="00532C0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Характеризувати морфо-</w:t>
      </w:r>
      <w:r w:rsidR="00804AB2" w:rsidRPr="00532C09">
        <w:rPr>
          <w:rFonts w:ascii="Times New Roman" w:hAnsi="Times New Roman" w:cs="Times New Roman"/>
          <w:sz w:val="28"/>
          <w:szCs w:val="28"/>
          <w:lang w:val="uk-UA"/>
        </w:rPr>
        <w:t>функціональні особливості епітеліальних тканин.</w:t>
      </w:r>
    </w:p>
    <w:p w:rsidR="00804AB2" w:rsidRPr="00532C09" w:rsidRDefault="00804AB2" w:rsidP="00532C0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sz w:val="28"/>
          <w:szCs w:val="28"/>
          <w:lang w:val="uk-UA"/>
        </w:rPr>
        <w:t>Ідентифікувати будову однорядних та багаторядних епітеліїв на мікроскопічному рівні.</w:t>
      </w:r>
    </w:p>
    <w:p w:rsidR="00804AB2" w:rsidRPr="00532C09" w:rsidRDefault="00804AB2" w:rsidP="00532C09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sz w:val="28"/>
          <w:szCs w:val="28"/>
          <w:lang w:val="uk-UA"/>
        </w:rPr>
        <w:t>Розуміти специфічність морфо функціональної організації залозистого епітелію</w:t>
      </w:r>
    </w:p>
    <w:p w:rsidR="00804AB2" w:rsidRPr="00532C09" w:rsidRDefault="00804AB2" w:rsidP="00532C09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b/>
          <w:sz w:val="28"/>
          <w:szCs w:val="28"/>
          <w:lang w:val="uk-UA"/>
        </w:rPr>
        <w:t>Базовий рівень знань, навички, які необхідні для вивчення теми.</w:t>
      </w:r>
    </w:p>
    <w:p w:rsidR="00BC11A1" w:rsidRPr="00532C09" w:rsidRDefault="00804AB2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sz w:val="28"/>
          <w:szCs w:val="28"/>
          <w:lang w:val="uk-UA"/>
        </w:rPr>
        <w:t>Студенти повинні знати із курсів біології та анатомії класифікацію та загальні принципи організації тканин. Особливості локалізації епітеліальних тканин та функції, які вони виконують.</w:t>
      </w:r>
      <w:r w:rsidR="00BC11A1" w:rsidRPr="00532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C11A1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 </w:t>
      </w:r>
      <w:r w:rsidRPr="00532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Студент повинен </w:t>
      </w:r>
      <w:proofErr w:type="spellStart"/>
      <w:r w:rsidRPr="00532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вміти</w:t>
      </w:r>
      <w:proofErr w:type="spellEnd"/>
      <w:r w:rsidRPr="00532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C11A1" w:rsidRPr="00532C09" w:rsidRDefault="00BC11A1" w:rsidP="00532C0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>1.  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Трактувати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тканина,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класифікацію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взаємозв’язок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регенерацію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мінливість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тканин.</w:t>
      </w:r>
    </w:p>
    <w:p w:rsidR="00BC11A1" w:rsidRPr="00532C09" w:rsidRDefault="00BC11A1" w:rsidP="00532C0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>2.  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Робити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висновки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про структуру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епітеліальної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тканини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нормі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11A1" w:rsidRPr="00532C09" w:rsidRDefault="00BC11A1" w:rsidP="00532C0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>3.  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Оцінювати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покривного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епітелію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органах.</w:t>
      </w:r>
    </w:p>
    <w:p w:rsidR="00BC11A1" w:rsidRPr="00532C09" w:rsidRDefault="00BC11A1" w:rsidP="00532C0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>4.  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Аналізувати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процеси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фізіологічної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патологічної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регенерації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тканин.</w:t>
      </w:r>
    </w:p>
    <w:p w:rsidR="00BC11A1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>5.  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Трактувати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залозистого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епітелію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11A1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>6.  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Робити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висновки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відмінності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покривного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епітелію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залозистого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11A1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>7.  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Визначати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функції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ендокринних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екзокринних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залоз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11A1" w:rsidRPr="00532C09" w:rsidRDefault="00BC11A1" w:rsidP="008945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>8.  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Аналізувати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постійного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складу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внутрішнього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– гомеостазу.</w:t>
      </w:r>
    </w:p>
    <w:p w:rsidR="0084653E" w:rsidRPr="00532C09" w:rsidRDefault="0084653E" w:rsidP="00532C0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4.1Практичні роботи, що виконуються на занятті:</w:t>
      </w:r>
    </w:p>
    <w:p w:rsidR="0084653E" w:rsidRPr="00532C09" w:rsidRDefault="0084653E" w:rsidP="00532C0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 встановленою формою проводиться вивчення та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замалювання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препаратів:</w:t>
      </w:r>
    </w:p>
    <w:p w:rsidR="0084653E" w:rsidRPr="00532C09" w:rsidRDefault="0084653E" w:rsidP="00532C0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а) одношаровий плоский епітелій (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мезотелій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  <w:lang w:val="uk-UA"/>
        </w:rPr>
        <w:t>). Імпрегнація сріблом, гематоксилін; об.40, ок.7</w:t>
      </w:r>
      <w:r w:rsidR="00FB2A02" w:rsidRPr="00532C0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33386B" w:rsidRPr="00532C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3386B" w:rsidRPr="00532C0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2537" cy="1276350"/>
            <wp:effectExtent l="19050" t="0" r="0" b="0"/>
            <wp:docPr id="1" name="Рисунок 1" descr="сканирование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4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37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02" w:rsidRPr="00532C09" w:rsidRDefault="00FB2A02" w:rsidP="00532C0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  <w:lang w:val="uk-UA"/>
        </w:rPr>
        <w:t>б)одношаровий кубічний та циліндричний епітелій канальців нирки; забарвлення гематоксиліном та еозином; об.40, ок.7;</w:t>
      </w:r>
      <w:r w:rsidR="00C32CF7" w:rsidRPr="00532C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32CF7" w:rsidRPr="00532C0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43275" cy="866775"/>
            <wp:effectExtent l="19050" t="0" r="9525" b="0"/>
            <wp:docPr id="2" name="Рисунок 2" descr="сканирование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4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CF7" w:rsidRPr="00532C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32CF7" w:rsidRPr="00532C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6175" cy="714375"/>
            <wp:effectExtent l="19050" t="0" r="3175" b="0"/>
            <wp:docPr id="3" name="Рисунок 3" descr="сканирование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4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F7" w:rsidRPr="00532C09" w:rsidRDefault="00C32CF7" w:rsidP="00532C0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B2A02" w:rsidRPr="00532C09" w:rsidRDefault="00FB2A02" w:rsidP="00532C0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одношаровий багаторядний війчастий епітелій (епітелій кишки зубатки); забарвлення залізним гематоксиліном та еозином; об.40, ок.7;</w:t>
      </w:r>
    </w:p>
    <w:p w:rsidR="00C32CF7" w:rsidRPr="00532C09" w:rsidRDefault="00C32CF7" w:rsidP="00532C0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32CF7" w:rsidRPr="00532C09" w:rsidRDefault="00C32CF7" w:rsidP="00532C0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95650" cy="1076325"/>
            <wp:effectExtent l="19050" t="0" r="0" b="0"/>
            <wp:docPr id="6" name="Рисунок 6" descr="сканирование0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сканирование0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545" cy="10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F7" w:rsidRPr="00532C09" w:rsidRDefault="00C32CF7" w:rsidP="00532C0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B2A02" w:rsidRPr="00532C09" w:rsidRDefault="00FB2A02" w:rsidP="00532C0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багатошаровий плоский зроговілий епітелій шкіри пальця людини (епідерміс); забарвлення гематоксиліном та еозином; об.40, ок.7:</w:t>
      </w:r>
    </w:p>
    <w:p w:rsidR="00FB2A02" w:rsidRPr="00532C09" w:rsidRDefault="00FB2A02" w:rsidP="00532C0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Зробити відповідні позначки в альбомах.</w:t>
      </w:r>
    </w:p>
    <w:p w:rsidR="008A1C84" w:rsidRPr="00532C09" w:rsidRDefault="008A1C84" w:rsidP="00532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2C0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Зміст т</w:t>
      </w:r>
      <w:r w:rsidR="0084653E" w:rsidRPr="00532C0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еми:</w:t>
      </w:r>
      <w:r w:rsidRPr="00532C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Тканина — це сформована в процесі філогенезу система орга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нізму, що складається з клітин та неклітинних структур, об'єд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наних спільністю походження, будови і функції.</w:t>
      </w:r>
    </w:p>
    <w:p w:rsidR="008A1C84" w:rsidRPr="00532C09" w:rsidRDefault="008A1C84" w:rsidP="00532C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Елементами тканини як складної гетерогенної си</w:t>
      </w:r>
      <w:r w:rsidR="00B870EE"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стеми є клітини та їхні похідні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Крім клітин, у тканинах розріз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няють неклітинні структури. До них належать симпласти (м'язо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ві волокна, зовнішня частина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трофобласту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синцитії (окремі стадії розвитк</w:t>
      </w:r>
      <w:r w:rsidR="00B870EE"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чоловічих ста</w:t>
      </w:r>
      <w:r w:rsidR="00B870EE"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тевих клітин). </w:t>
      </w:r>
      <w:proofErr w:type="spellStart"/>
      <w:r w:rsidR="00B870EE"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остклітинні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структури (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еритроцитй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тромбо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цити, рогові лусочки епідермі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су), міжклітинна речовина (основна речовина та волокна колагенові, еластичні, ретику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лярні). Усі неклітинні структури є похідними клітин. Клітини в тканинній системі взаємодіють між собою і з міжклітинною речовиною. Міжклітинні взаємо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дії як безпосередньо, так і че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рез міжклітинну речовину забез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печують функціонування тка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нини як єдиної системи.</w:t>
      </w:r>
    </w:p>
    <w:p w:rsidR="008A1C84" w:rsidRPr="00532C09" w:rsidRDefault="008A1C84" w:rsidP="00532C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«тканина»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уперше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стосував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англійський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Неємія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Грю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1671 р.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ристовував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буквальному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описанні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переплетення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кон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нагадувало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тканину тексти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лю.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працям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французького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анатома К.—М.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Біша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(1801 р.)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увійшло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анатомію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запропонована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неправильною, тому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базу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валася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мікроскопічних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(К.—М. 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Біша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розрізняв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тканину). Лише у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другій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ловині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ст. (1857-1859 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pp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мікроскопісти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Лейдіг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Г.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Келікер</w:t>
      </w:r>
      <w:proofErr w:type="spellEnd"/>
      <w:r w:rsidR="00B870EE"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запропонували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класифікацію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тканин,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 ми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користуємося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поділили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епітеліальні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сполучні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м'язові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нервову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1C84" w:rsidRPr="00532C09" w:rsidRDefault="008A1C84" w:rsidP="00532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довно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типу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стовбурових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дозрілої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спеціалізованої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диферону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B870EE"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870EE"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гістогєн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етичного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ду.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здебільшого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диферонів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1C84" w:rsidRPr="00532C09" w:rsidRDefault="008A1C84" w:rsidP="00532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Спеціалізовані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специфічних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синтезу</w:t>
      </w:r>
      <w:proofErr w:type="gram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ливих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кейлонів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гальмують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клітин-попередників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стовбуро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вих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 з будь-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причини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зрілих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шується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гальмівна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кейлонівпослаблюсться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посилюється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міто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тична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клітин-попередників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число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спеціалізованих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відновлюється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1C84" w:rsidRPr="00532C09" w:rsidRDefault="008A1C84" w:rsidP="00532C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поновлення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біологічного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об'єкту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руйнування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регенерації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живого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клітинну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тканинну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органну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регенерації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регенерація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фізіологічна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здоровому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репаративна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пошкодження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тканинах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регенерації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з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наявністю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стовбурових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клітин-попередників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лої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не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лишається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стовбурових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нервова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нинна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регенерація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неможлива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0EE" w:rsidRPr="00532C09" w:rsidRDefault="00D26465" w:rsidP="00532C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Епітеліальні тканини покривають поверхні тіла, слизових і серозних оболонок внутрішніх органів, а також формують залози </w:t>
      </w:r>
      <w:r w:rsidR="0089452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 органи секреції, що виділяють спе</w:t>
      </w:r>
      <w:r w:rsidR="0084653E"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цифічні речовини ( </w:t>
      </w:r>
      <w:r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секрети) в кров, в порожнини </w:t>
      </w:r>
      <w:r w:rsidR="0084653E" w:rsidRPr="00532C09">
        <w:rPr>
          <w:rFonts w:ascii="Times New Roman" w:hAnsi="Times New Roman" w:cs="Times New Roman"/>
          <w:sz w:val="28"/>
          <w:szCs w:val="28"/>
          <w:lang w:val="uk-UA"/>
        </w:rPr>
        <w:t>якого-небудь органа чи на пове</w:t>
      </w:r>
      <w:r w:rsidRPr="00532C09">
        <w:rPr>
          <w:rFonts w:ascii="Times New Roman" w:hAnsi="Times New Roman" w:cs="Times New Roman"/>
          <w:sz w:val="28"/>
          <w:szCs w:val="28"/>
          <w:lang w:val="uk-UA"/>
        </w:rPr>
        <w:t>рхню тіла. У зв'язку з цим, епітелії підрозділяють на два типи: покривні і залозисті</w:t>
      </w:r>
      <w:r w:rsidR="00B870EE"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70EE"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її основі — особливості будови і фу</w:t>
      </w:r>
      <w:bookmarkStart w:id="0" w:name="_GoBack"/>
      <w:bookmarkEnd w:id="0"/>
      <w:r w:rsidR="00B870EE"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нкції різних видів епітелію. Згідно з цією кла</w:t>
      </w:r>
      <w:r w:rsidR="00B870EE"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сифікацією епітеліальні тканини поділяють на одношарові та ба</w:t>
      </w:r>
      <w:r w:rsidR="00B870EE"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гатошарові за ознакою відношення до базальної мембрани. В одношаровому епі</w:t>
      </w:r>
      <w:r w:rsidR="00B870EE"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телії всі клітини лежать на ба</w:t>
      </w:r>
      <w:r w:rsidR="00B870EE"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зальній мембрані, а в бага</w:t>
      </w:r>
      <w:r w:rsidR="00B870EE"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тошаровому з нею мають безпосередній зв'язок лише клі</w:t>
      </w:r>
      <w:r w:rsidR="00B870EE"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тини одного нижнього шару, а всі інші утворюють шари над ним і з базальною мембраною не зв'язані.</w:t>
      </w:r>
    </w:p>
    <w:p w:rsidR="00B870EE" w:rsidRPr="00532C09" w:rsidRDefault="00B870EE" w:rsidP="00532C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Одношарові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епітелії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однорядні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багаторядні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Однорядним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однакову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(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ізоморфним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ядра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лежать на одному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утворюючи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ряд. За формою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напризматичний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кубічний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плоский.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Багаторядний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(друга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анізоморфний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ядра лежать на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рівнях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рядів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псевдобагатошарового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му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нагадує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виглядом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багатошаровий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насправді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зв'язок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базальною мембраною,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шар.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Багатоша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ровий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поділяється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багатошаровий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кий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зроговілий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тошаровий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плоский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незроговілий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хідний</w:t>
      </w:r>
      <w:proofErr w:type="spellEnd"/>
      <w:r w:rsidRPr="0053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F92" w:rsidRPr="00532C09" w:rsidRDefault="00D26465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 Розвиток. Епітелії класифікують також за походження</w:t>
      </w:r>
      <w:r w:rsidRPr="00532C09"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т</w:t>
      </w:r>
      <w:r w:rsidR="00193F92" w:rsidRPr="00532C09">
        <w:rPr>
          <w:rFonts w:ascii="Times New Roman" w:hAnsi="Times New Roman" w:cs="Times New Roman"/>
          <w:sz w:val="28"/>
          <w:szCs w:val="28"/>
        </w:rPr>
        <w:t>канинних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</w:rPr>
        <w:t>зачатків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</w:rPr>
        <w:t xml:space="preserve">. </w:t>
      </w:r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З е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</w:rPr>
        <w:t>ктодерм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и-</w:t>
      </w:r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</w:rPr>
        <w:t>підермальний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</w:rPr>
        <w:t>пітелій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93F92" w:rsidRPr="00532C09">
        <w:rPr>
          <w:rFonts w:ascii="Times New Roman" w:hAnsi="Times New Roman" w:cs="Times New Roman"/>
          <w:sz w:val="28"/>
          <w:szCs w:val="28"/>
        </w:rPr>
        <w:t>н</w:t>
      </w:r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одерма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93F92" w:rsidRPr="00532C09">
        <w:rPr>
          <w:rFonts w:ascii="Times New Roman" w:hAnsi="Times New Roman" w:cs="Times New Roman"/>
          <w:sz w:val="28"/>
          <w:szCs w:val="28"/>
        </w:rPr>
        <w:t>н</w:t>
      </w:r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</w:rPr>
        <w:t>одермальний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</w:rPr>
        <w:t>пітелій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</w:rPr>
        <w:t>тонкої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</w:rPr>
        <w:t xml:space="preserve"> кишки</w:t>
      </w:r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lastRenderedPageBreak/>
        <w:t>м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езодерма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</w:rPr>
        <w:t>елонефродермальний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</w:rPr>
        <w:t>пітелій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</w:rPr>
        <w:t>серозних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</w:rPr>
        <w:t>оболонок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</w:rPr>
        <w:t>епі</w:t>
      </w:r>
      <w:r w:rsidRPr="00532C09">
        <w:rPr>
          <w:rFonts w:ascii="Times New Roman" w:hAnsi="Times New Roman" w:cs="Times New Roman"/>
          <w:sz w:val="28"/>
          <w:szCs w:val="28"/>
        </w:rPr>
        <w:t>телій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канальців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ервова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трубка</w:t>
      </w:r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</w:rPr>
        <w:t>пендимогліальний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</w:rPr>
        <w:t>пітелій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</w:rPr>
        <w:t>порожнин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езенхіма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="00193F92" w:rsidRPr="00532C09">
        <w:rPr>
          <w:rFonts w:ascii="Times New Roman" w:hAnsi="Times New Roman" w:cs="Times New Roman"/>
          <w:sz w:val="28"/>
          <w:szCs w:val="28"/>
        </w:rPr>
        <w:t>гіодермальний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ндотелій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епітеліїв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епітелії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покривні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залозисті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поєднуютьс</w:t>
      </w:r>
      <w:r w:rsidR="00193F92" w:rsidRPr="00532C0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3F92" w:rsidRPr="00532C09" w:rsidRDefault="00D26465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 1. Епітелії - це пласти клітин (</w:t>
      </w:r>
      <w:proofErr w:type="spellStart"/>
      <w:r w:rsidRPr="00532C09">
        <w:rPr>
          <w:rFonts w:ascii="Times New Roman" w:hAnsi="Times New Roman" w:cs="Times New Roman"/>
          <w:sz w:val="28"/>
          <w:szCs w:val="28"/>
          <w:lang w:val="uk-UA"/>
        </w:rPr>
        <w:t>епітеліоцитів</w:t>
      </w:r>
      <w:proofErr w:type="spellEnd"/>
      <w:r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532C09">
        <w:rPr>
          <w:rFonts w:ascii="Times New Roman" w:hAnsi="Times New Roman" w:cs="Times New Roman"/>
          <w:sz w:val="28"/>
          <w:szCs w:val="28"/>
          <w:lang w:val="uk-UA"/>
        </w:rPr>
        <w:t>вщільну</w:t>
      </w:r>
      <w:proofErr w:type="spellEnd"/>
      <w:r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 прилягаючих одна до од- </w:t>
      </w:r>
      <w:proofErr w:type="spellStart"/>
      <w:r w:rsidRPr="00532C09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 (практично без міжклітинної речовини) і тісно зв'язаних між собою (за допомогою різних видів контактів). </w:t>
      </w:r>
    </w:p>
    <w:p w:rsidR="00193F92" w:rsidRPr="00532C09" w:rsidRDefault="00D26465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sz w:val="28"/>
          <w:szCs w:val="28"/>
          <w:lang w:val="uk-UA"/>
        </w:rPr>
        <w:t>2. Від підлягаючої тканини (якою звичайно є п</w:t>
      </w:r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ухка волокниста сполучна ткани</w:t>
      </w:r>
      <w:r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на) епітелій відділений базальною мембраною </w:t>
      </w:r>
      <w:r w:rsidRPr="00532C09">
        <w:rPr>
          <w:rFonts w:ascii="Times New Roman" w:hAnsi="Times New Roman" w:cs="Times New Roman"/>
          <w:sz w:val="28"/>
          <w:szCs w:val="28"/>
        </w:rPr>
        <w:t xml:space="preserve">(БМ) </w:t>
      </w:r>
      <w:r w:rsidR="00193F92" w:rsidRPr="00532C09">
        <w:rPr>
          <w:rFonts w:ascii="Times New Roman" w:hAnsi="Times New Roman" w:cs="Times New Roman"/>
          <w:sz w:val="28"/>
          <w:szCs w:val="28"/>
        </w:rPr>
        <w:t>(0,01 - 1,0 мкм)</w:t>
      </w:r>
      <w:r w:rsidRPr="00532C09">
        <w:rPr>
          <w:rFonts w:ascii="Times New Roman" w:hAnsi="Times New Roman" w:cs="Times New Roman"/>
          <w:sz w:val="28"/>
          <w:szCs w:val="28"/>
        </w:rPr>
        <w:t xml:space="preserve">. БМ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фібрилярних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структур і аморфного матрикса,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представленого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протеогліканами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глікопротеїнами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по-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лімірності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проникність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БМ для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>.</w:t>
      </w:r>
    </w:p>
    <w:p w:rsidR="00193F92" w:rsidRPr="00532C09" w:rsidRDefault="00193F92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 3. </w:t>
      </w:r>
      <w:proofErr w:type="spellStart"/>
      <w:r w:rsidRPr="00532C09">
        <w:rPr>
          <w:rFonts w:ascii="Times New Roman" w:hAnsi="Times New Roman" w:cs="Times New Roman"/>
          <w:sz w:val="28"/>
          <w:szCs w:val="28"/>
          <w:lang w:val="uk-UA"/>
        </w:rPr>
        <w:t>Епітеліоцити</w:t>
      </w:r>
      <w:proofErr w:type="spellEnd"/>
      <w:r w:rsidR="00D26465"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 мають полярність: в шарі, а також в</w:t>
      </w:r>
      <w:r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 окремих клітинах можна розріз</w:t>
      </w:r>
      <w:r w:rsidR="00D26465" w:rsidRPr="00532C09">
        <w:rPr>
          <w:rFonts w:ascii="Times New Roman" w:hAnsi="Times New Roman" w:cs="Times New Roman"/>
          <w:sz w:val="28"/>
          <w:szCs w:val="28"/>
          <w:lang w:val="uk-UA"/>
        </w:rPr>
        <w:t>нити базальні й апікальні (верхівкові) відділи, які мають різну будову.</w:t>
      </w:r>
    </w:p>
    <w:p w:rsidR="0084653E" w:rsidRPr="00532C09" w:rsidRDefault="00D26465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 4. а) Епітелії</w:t>
      </w:r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 не містять кровоносних судин. Трофіка здійснюється </w:t>
      </w:r>
      <w:proofErr w:type="spellStart"/>
      <w:r w:rsidR="00193F92" w:rsidRPr="00532C09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532C09">
        <w:rPr>
          <w:rFonts w:ascii="Times New Roman" w:hAnsi="Times New Roman" w:cs="Times New Roman"/>
          <w:sz w:val="28"/>
          <w:szCs w:val="28"/>
          <w:lang w:val="uk-UA"/>
        </w:rPr>
        <w:t>ффузно</w:t>
      </w:r>
      <w:proofErr w:type="spellEnd"/>
      <w:r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 - через БМ із боку підлягаючої сполучної тка</w:t>
      </w:r>
      <w:r w:rsidR="0084653E" w:rsidRPr="00532C09">
        <w:rPr>
          <w:rFonts w:ascii="Times New Roman" w:hAnsi="Times New Roman" w:cs="Times New Roman"/>
          <w:sz w:val="28"/>
          <w:szCs w:val="28"/>
          <w:lang w:val="uk-UA"/>
        </w:rPr>
        <w:t>нини, й ще через апікальні від</w:t>
      </w:r>
      <w:r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діли клітин з боку </w:t>
      </w:r>
      <w:proofErr w:type="spellStart"/>
      <w:r w:rsidRPr="00532C09">
        <w:rPr>
          <w:rFonts w:ascii="Times New Roman" w:hAnsi="Times New Roman" w:cs="Times New Roman"/>
          <w:sz w:val="28"/>
          <w:szCs w:val="28"/>
          <w:lang w:val="uk-UA"/>
        </w:rPr>
        <w:t>омиваючої</w:t>
      </w:r>
      <w:proofErr w:type="spellEnd"/>
      <w:r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 рідини (крові, лімфи і т.д.).</w:t>
      </w:r>
    </w:p>
    <w:p w:rsidR="0084653E" w:rsidRPr="00532C09" w:rsidRDefault="00D26465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53E" w:rsidRPr="00532C0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Епітеліям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властива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регенерації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04D" w:rsidRPr="00532C09" w:rsidRDefault="00B5104D" w:rsidP="00532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b/>
          <w:sz w:val="28"/>
          <w:szCs w:val="28"/>
          <w:lang w:val="uk-UA"/>
        </w:rPr>
        <w:t>Залозистий епітелій.</w:t>
      </w:r>
    </w:p>
    <w:p w:rsidR="00B5104D" w:rsidRPr="00532C09" w:rsidRDefault="00B5104D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1A1" w:rsidRPr="00532C09" w:rsidRDefault="00BC11A1" w:rsidP="00532C0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32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Джерела</w:t>
      </w:r>
      <w:proofErr w:type="spellEnd"/>
      <w:r w:rsidRPr="00532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інформації</w:t>
      </w:r>
      <w:proofErr w:type="spellEnd"/>
      <w:r w:rsidRPr="00532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C11A1" w:rsidRPr="00532C09" w:rsidRDefault="00BC11A1" w:rsidP="00532C0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11A1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>1.  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Гістологія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/ [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Луцик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О. Д.,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Іванова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А. Й., Кабак К. С.,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Чайковський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 Ю. Б.]. – </w:t>
      </w:r>
      <w:proofErr w:type="spellStart"/>
      <w:proofErr w:type="gram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Книга плюс, 2010. – С. 109–124.</w:t>
      </w:r>
    </w:p>
    <w:p w:rsidR="00BC11A1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>3.  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Волков К.С. Ультраструктура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клітин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gram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тканин :</w:t>
      </w:r>
      <w:proofErr w:type="gram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-атлас / К. С. Волков, Н. В.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Пасєчко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proofErr w:type="gram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Тернопіль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Укрмедкнига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32C09">
        <w:rPr>
          <w:rFonts w:ascii="Times New Roman" w:hAnsi="Times New Roman" w:cs="Times New Roman"/>
          <w:color w:val="000000"/>
          <w:sz w:val="28"/>
          <w:szCs w:val="28"/>
        </w:rPr>
        <w:t>2004. – С.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32C09">
        <w:rPr>
          <w:rFonts w:ascii="Times New Roman" w:hAnsi="Times New Roman" w:cs="Times New Roman"/>
          <w:color w:val="000000"/>
          <w:sz w:val="28"/>
          <w:szCs w:val="28"/>
        </w:rPr>
        <w:t>48– 53.</w:t>
      </w:r>
    </w:p>
    <w:p w:rsidR="00BC11A1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4.  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Презентація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лекції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з теми: «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Введення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вчення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тканини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Епітеліальні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тканини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32C0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Інтранет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C11A1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>5.  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32C0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занять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32C0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Інтранет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C11A1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Відеофільм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з теми «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Епітеліальні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тканини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Інтранет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C11A1" w:rsidRPr="00532C09" w:rsidRDefault="00BC11A1" w:rsidP="00532C0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C11A1" w:rsidRPr="00532C09" w:rsidRDefault="00BC11A1" w:rsidP="00532C0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додаткові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11A1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>1.  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32C09">
        <w:rPr>
          <w:rFonts w:ascii="Times New Roman" w:hAnsi="Times New Roman" w:cs="Times New Roman"/>
          <w:color w:val="000000"/>
          <w:sz w:val="28"/>
          <w:szCs w:val="28"/>
        </w:rPr>
        <w:t>Гистология, цитология и эмбриология / [Афанасьев Ю. И., Юрина Н. А., Котовский Е. Ф. и др.</w:t>
      </w:r>
      <w:proofErr w:type="gram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] ;</w:t>
      </w:r>
      <w:proofErr w:type="gram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под ред. Ю. И. Афанасьева, Н. А. Юриной. – [5-е изд.,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. и доп.]. – </w:t>
      </w:r>
      <w:proofErr w:type="gram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Медицина. – 2001. – С. 138-152.</w:t>
      </w:r>
    </w:p>
    <w:p w:rsidR="00BC11A1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>2.  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Гистология :</w:t>
      </w:r>
      <w:proofErr w:type="gram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[учебник] / под ред. Э. Г.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Улумбекова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, Ю. А.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Чельшева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. –[3-е изд.,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. и доп.]. – </w:t>
      </w:r>
      <w:proofErr w:type="gram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ГЕОТАР–Медиа, 2007. – С.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32C09">
        <w:rPr>
          <w:rFonts w:ascii="Times New Roman" w:hAnsi="Times New Roman" w:cs="Times New Roman"/>
          <w:color w:val="000000"/>
          <w:sz w:val="28"/>
          <w:szCs w:val="28"/>
        </w:rPr>
        <w:t>81-90.</w:t>
      </w:r>
    </w:p>
    <w:p w:rsidR="00BC11A1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>3.  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32C09">
        <w:rPr>
          <w:rFonts w:ascii="Times New Roman" w:hAnsi="Times New Roman" w:cs="Times New Roman"/>
          <w:color w:val="000000"/>
          <w:sz w:val="28"/>
          <w:szCs w:val="28"/>
        </w:rPr>
        <w:t>Данилов Р.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32C09">
        <w:rPr>
          <w:rFonts w:ascii="Times New Roman" w:hAnsi="Times New Roman" w:cs="Times New Roman"/>
          <w:color w:val="000000"/>
          <w:sz w:val="28"/>
          <w:szCs w:val="28"/>
        </w:rPr>
        <w:t>К. Гистология. Эмбриология. Цитология</w:t>
      </w:r>
      <w:proofErr w:type="gram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[учебник для студентов медицинских вузов] / Р. К. Данилов – М. : ООО «Медицинское информационное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агенство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>», 2006. – С.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32C09">
        <w:rPr>
          <w:rFonts w:ascii="Times New Roman" w:hAnsi="Times New Roman" w:cs="Times New Roman"/>
          <w:color w:val="000000"/>
          <w:sz w:val="28"/>
          <w:szCs w:val="28"/>
        </w:rPr>
        <w:t>104–117.</w:t>
      </w:r>
    </w:p>
    <w:p w:rsidR="00BC11A1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>4.  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Гістологія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/ [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Луцик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О. Д.,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Іванова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А. Й., Кабак К. С.]. – </w:t>
      </w:r>
      <w:proofErr w:type="spellStart"/>
      <w:proofErr w:type="gram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Львів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Мир, 1993. – С.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32C09">
        <w:rPr>
          <w:rFonts w:ascii="Times New Roman" w:hAnsi="Times New Roman" w:cs="Times New Roman"/>
          <w:color w:val="000000"/>
          <w:sz w:val="28"/>
          <w:szCs w:val="28"/>
        </w:rPr>
        <w:t>44–51.</w:t>
      </w:r>
    </w:p>
    <w:p w:rsidR="00BC11A1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>5.  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Кузнецов С. Л. Атлас по гистологии, цитологии и эмбриологии / С. Л.Кузнецов, Н. Н.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Мушкамбаров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, В. Л.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Горячкина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532C09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Медицинское информационное </w:t>
      </w:r>
      <w:proofErr w:type="spellStart"/>
      <w:r w:rsidRPr="00532C09">
        <w:rPr>
          <w:rFonts w:ascii="Times New Roman" w:hAnsi="Times New Roman" w:cs="Times New Roman"/>
          <w:color w:val="000000"/>
          <w:sz w:val="28"/>
          <w:szCs w:val="28"/>
        </w:rPr>
        <w:t>агенство</w:t>
      </w:r>
      <w:proofErr w:type="spellEnd"/>
      <w:r w:rsidRPr="00532C09">
        <w:rPr>
          <w:rFonts w:ascii="Times New Roman" w:hAnsi="Times New Roman" w:cs="Times New Roman"/>
          <w:color w:val="000000"/>
          <w:sz w:val="28"/>
          <w:szCs w:val="28"/>
        </w:rPr>
        <w:t>, 2002. – С.</w:t>
      </w:r>
      <w:r w:rsidRPr="00532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32C09">
        <w:rPr>
          <w:rFonts w:ascii="Times New Roman" w:hAnsi="Times New Roman" w:cs="Times New Roman"/>
          <w:color w:val="000000"/>
          <w:sz w:val="28"/>
          <w:szCs w:val="28"/>
        </w:rPr>
        <w:t>56-67.</w:t>
      </w:r>
    </w:p>
    <w:p w:rsidR="00BC11A1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C11A1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 МАТЕРІАЛИ ДЛЯ САМОКОНТРОЛЮ:</w:t>
      </w:r>
    </w:p>
    <w:p w:rsidR="005272CA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 1. На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гістологічному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препараті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епітеліальної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виявлена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шару,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гляд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гомогенної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блискучої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смужки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епітелію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препараті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272CA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Мезотелій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2CA" w:rsidRPr="00532C09" w:rsidRDefault="00532C09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Псевдобагатошаровий</w:t>
      </w:r>
      <w:proofErr w:type="spellEnd"/>
      <w:r w:rsidR="00BC11A1"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2CA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Перехідний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2CA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Багатошаровий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незроговілий</w:t>
      </w:r>
      <w:proofErr w:type="spellEnd"/>
    </w:p>
    <w:p w:rsidR="005272CA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C09">
        <w:rPr>
          <w:rFonts w:ascii="Times New Roman" w:hAnsi="Times New Roman" w:cs="Times New Roman"/>
          <w:sz w:val="28"/>
          <w:szCs w:val="28"/>
        </w:rPr>
        <w:lastRenderedPageBreak/>
        <w:t xml:space="preserve"> E.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Багатошаровий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зроговілий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>.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 2. З метою обстеження була проведена біопсія слизової оболо</w:t>
      </w:r>
      <w:r w:rsidR="00E9662B">
        <w:rPr>
          <w:rFonts w:ascii="Times New Roman" w:hAnsi="Times New Roman" w:cs="Times New Roman"/>
          <w:sz w:val="28"/>
          <w:szCs w:val="28"/>
          <w:lang w:val="uk-UA"/>
        </w:rPr>
        <w:t>нки маткової труби, яка склада</w:t>
      </w:r>
      <w:r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ється з </w:t>
      </w:r>
      <w:proofErr w:type="spellStart"/>
      <w:r w:rsidRPr="00532C09">
        <w:rPr>
          <w:rFonts w:ascii="Times New Roman" w:hAnsi="Times New Roman" w:cs="Times New Roman"/>
          <w:sz w:val="28"/>
          <w:szCs w:val="28"/>
          <w:lang w:val="uk-UA"/>
        </w:rPr>
        <w:t>псевдобагатошарового</w:t>
      </w:r>
      <w:proofErr w:type="spellEnd"/>
      <w:r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 епітелію</w:t>
      </w:r>
      <w:r w:rsidR="00532C09" w:rsidRPr="00532C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2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входя</w:t>
      </w:r>
      <w:r w:rsidR="00532C09" w:rsidRPr="00532C0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532C09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C09" w:rsidRPr="00532C09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="00532C09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C09" w:rsidRPr="00532C0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532C09" w:rsidRPr="00532C09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="00532C09" w:rsidRPr="00532C09">
        <w:rPr>
          <w:rFonts w:ascii="Times New Roman" w:hAnsi="Times New Roman" w:cs="Times New Roman"/>
          <w:sz w:val="28"/>
          <w:szCs w:val="28"/>
        </w:rPr>
        <w:t>епіте</w:t>
      </w:r>
      <w:r w:rsidRPr="00532C09">
        <w:rPr>
          <w:rFonts w:ascii="Times New Roman" w:hAnsi="Times New Roman" w:cs="Times New Roman"/>
          <w:sz w:val="28"/>
          <w:szCs w:val="28"/>
        </w:rPr>
        <w:t>лію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Миготливі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Остисті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Слизові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Ендокринні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Вставні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3. У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новонародженого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аномалію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одношарових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епітеліїв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r w:rsidR="00532C09" w:rsidRPr="00532C0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532C09" w:rsidRPr="00532C0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532C09" w:rsidRPr="00532C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32C09" w:rsidRPr="00532C09">
        <w:rPr>
          <w:rFonts w:ascii="Times New Roman" w:hAnsi="Times New Roman" w:cs="Times New Roman"/>
          <w:sz w:val="28"/>
          <w:szCs w:val="28"/>
        </w:rPr>
        <w:t>зазнав</w:t>
      </w:r>
      <w:proofErr w:type="spellEnd"/>
      <w:r w:rsidR="00532C09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C09" w:rsidRPr="00532C09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="00532C09" w:rsidRPr="00532C09">
        <w:rPr>
          <w:rFonts w:ascii="Times New Roman" w:hAnsi="Times New Roman" w:cs="Times New Roman"/>
          <w:sz w:val="28"/>
          <w:szCs w:val="28"/>
        </w:rPr>
        <w:t>?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Кишковий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Шкірний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Нирковий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Целомічний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Епендимогліальний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4. При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ендоскопічному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шлунково-кишкового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тракту у хворого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метаплазії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переродження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шлункового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епітелію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особ</w:t>
      </w:r>
      <w:r w:rsidR="00532C09" w:rsidRPr="00532C09">
        <w:rPr>
          <w:rFonts w:ascii="Times New Roman" w:hAnsi="Times New Roman" w:cs="Times New Roman"/>
          <w:sz w:val="28"/>
          <w:szCs w:val="28"/>
        </w:rPr>
        <w:t>ливості</w:t>
      </w:r>
      <w:proofErr w:type="spellEnd"/>
      <w:r w:rsidR="00532C09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C09" w:rsidRPr="00532C09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="00532C09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C09" w:rsidRPr="00532C09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="00532C09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C09" w:rsidRPr="00532C09">
        <w:rPr>
          <w:rFonts w:ascii="Times New Roman" w:hAnsi="Times New Roman" w:cs="Times New Roman"/>
          <w:sz w:val="28"/>
          <w:szCs w:val="28"/>
        </w:rPr>
        <w:t>одно</w:t>
      </w:r>
      <w:r w:rsidRPr="00532C09">
        <w:rPr>
          <w:rFonts w:ascii="Times New Roman" w:hAnsi="Times New Roman" w:cs="Times New Roman"/>
          <w:sz w:val="28"/>
          <w:szCs w:val="28"/>
        </w:rPr>
        <w:t>шаровому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епітелію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шлунка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>?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 А. Не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зв'язані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з базальною мембраною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зв'язані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з базальною мембраною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зв'язані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з базальною мембраною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зроговілий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Е. На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апікальній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епітеліоцитів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облямівка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мікроворсинок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біоптата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слизової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бронха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виявл</w:t>
      </w:r>
      <w:r w:rsidR="00E9662B">
        <w:rPr>
          <w:rFonts w:ascii="Times New Roman" w:hAnsi="Times New Roman" w:cs="Times New Roman"/>
          <w:sz w:val="28"/>
          <w:szCs w:val="28"/>
        </w:rPr>
        <w:t>ено</w:t>
      </w:r>
      <w:proofErr w:type="spellEnd"/>
      <w:r w:rsidR="00E9662B">
        <w:rPr>
          <w:rFonts w:ascii="Times New Roman" w:hAnsi="Times New Roman" w:cs="Times New Roman"/>
          <w:sz w:val="28"/>
          <w:szCs w:val="28"/>
        </w:rPr>
        <w:t xml:space="preserve"> дефект </w:t>
      </w:r>
      <w:proofErr w:type="spellStart"/>
      <w:r w:rsidR="00E9662B">
        <w:rPr>
          <w:rFonts w:ascii="Times New Roman" w:hAnsi="Times New Roman" w:cs="Times New Roman"/>
          <w:sz w:val="28"/>
          <w:szCs w:val="28"/>
        </w:rPr>
        <w:t>війок</w:t>
      </w:r>
      <w:proofErr w:type="spellEnd"/>
      <w:r w:rsidR="00E96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62B">
        <w:rPr>
          <w:rFonts w:ascii="Times New Roman" w:hAnsi="Times New Roman" w:cs="Times New Roman"/>
          <w:sz w:val="28"/>
          <w:szCs w:val="28"/>
        </w:rPr>
        <w:t>мигот</w:t>
      </w:r>
      <w:r w:rsidRPr="00532C09">
        <w:rPr>
          <w:rFonts w:ascii="Times New Roman" w:hAnsi="Times New Roman" w:cs="Times New Roman"/>
          <w:sz w:val="28"/>
          <w:szCs w:val="28"/>
        </w:rPr>
        <w:t>ливого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епітелію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. Яка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епітелію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Ендокринна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Секреторна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Евакуаторна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Екскреторна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Захисна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6. При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ендоскопічному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слизової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бро</w:t>
      </w:r>
      <w:r w:rsidR="00E9662B">
        <w:rPr>
          <w:rFonts w:ascii="Times New Roman" w:hAnsi="Times New Roman" w:cs="Times New Roman"/>
          <w:sz w:val="28"/>
          <w:szCs w:val="28"/>
        </w:rPr>
        <w:t xml:space="preserve">нха хворого з </w:t>
      </w:r>
      <w:proofErr w:type="spellStart"/>
      <w:r w:rsidR="00E9662B">
        <w:rPr>
          <w:rFonts w:ascii="Times New Roman" w:hAnsi="Times New Roman" w:cs="Times New Roman"/>
          <w:sz w:val="28"/>
          <w:szCs w:val="28"/>
        </w:rPr>
        <w:t>хронічним</w:t>
      </w:r>
      <w:proofErr w:type="spellEnd"/>
      <w:r w:rsidR="00E96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62B">
        <w:rPr>
          <w:rFonts w:ascii="Times New Roman" w:hAnsi="Times New Roman" w:cs="Times New Roman"/>
          <w:sz w:val="28"/>
          <w:szCs w:val="28"/>
        </w:rPr>
        <w:t>бронхі</w:t>
      </w:r>
      <w:r w:rsidRPr="00532C09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бронхіального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дерева)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метаплазія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переродження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епітелію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пов`язано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морфологічних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епітелію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повітроносних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епітелію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А. Форма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однакова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Епітеліоцити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різновиду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Однаковий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ядер</w:t>
      </w:r>
      <w:r w:rsidR="00532C09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C09" w:rsidRPr="00532C09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="00532C09" w:rsidRPr="00532C09">
        <w:rPr>
          <w:rFonts w:ascii="Times New Roman" w:hAnsi="Times New Roman" w:cs="Times New Roman"/>
          <w:sz w:val="28"/>
          <w:szCs w:val="28"/>
        </w:rPr>
        <w:t xml:space="preserve"> над базальною мембраною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Різний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ядер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над базальною мембраною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Апікальні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досягають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пласта.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7. При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метаплазії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переродженні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епітелію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горизонтальної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анізо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морфії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ушкодженні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епітеліїв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32C09" w:rsidRPr="00532C09" w:rsidRDefault="00532C09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Одношарових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однорядних</w:t>
      </w:r>
      <w:proofErr w:type="spellEnd"/>
      <w:r w:rsidR="00BC11A1"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Одношарових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багаторядних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Зроговілих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Багатошарових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незроговілих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Перехідних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8. При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ендоскопічному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слизової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дван</w:t>
      </w:r>
      <w:r w:rsidR="006E7807">
        <w:rPr>
          <w:rFonts w:ascii="Times New Roman" w:hAnsi="Times New Roman" w:cs="Times New Roman"/>
          <w:sz w:val="28"/>
          <w:szCs w:val="28"/>
        </w:rPr>
        <w:t>адцятипалої</w:t>
      </w:r>
      <w:proofErr w:type="spellEnd"/>
      <w:r w:rsidR="006E7807">
        <w:rPr>
          <w:rFonts w:ascii="Times New Roman" w:hAnsi="Times New Roman" w:cs="Times New Roman"/>
          <w:sz w:val="28"/>
          <w:szCs w:val="28"/>
        </w:rPr>
        <w:t xml:space="preserve"> кишки хворого з </w:t>
      </w:r>
      <w:proofErr w:type="spellStart"/>
      <w:r w:rsidR="006E7807">
        <w:rPr>
          <w:rFonts w:ascii="Times New Roman" w:hAnsi="Times New Roman" w:cs="Times New Roman"/>
          <w:sz w:val="28"/>
          <w:szCs w:val="28"/>
        </w:rPr>
        <w:t>ви</w:t>
      </w:r>
      <w:r w:rsidRPr="00532C09">
        <w:rPr>
          <w:rFonts w:ascii="Times New Roman" w:hAnsi="Times New Roman" w:cs="Times New Roman"/>
          <w:sz w:val="28"/>
          <w:szCs w:val="28"/>
        </w:rPr>
        <w:t>разковою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хворобою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органел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епітеліоцитів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органели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зазнали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? А.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Стереоцілії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Тонофібрили</w:t>
      </w:r>
      <w:proofErr w:type="spellEnd"/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Міофібрили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Нейрофібрили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lastRenderedPageBreak/>
        <w:t xml:space="preserve">Е.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Миготливі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війки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9. При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біоптата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слизової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тонкої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кишки</w:t>
      </w:r>
      <w:r w:rsidR="00532C09" w:rsidRPr="00532C09">
        <w:rPr>
          <w:rFonts w:ascii="Times New Roman" w:hAnsi="Times New Roman" w:cs="Times New Roman"/>
          <w:sz w:val="28"/>
          <w:szCs w:val="28"/>
        </w:rPr>
        <w:t xml:space="preserve"> хворого </w:t>
      </w:r>
      <w:proofErr w:type="spellStart"/>
      <w:r w:rsidR="00532C09" w:rsidRPr="00532C0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532C09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C09" w:rsidRPr="00532C09">
        <w:rPr>
          <w:rFonts w:ascii="Times New Roman" w:hAnsi="Times New Roman" w:cs="Times New Roman"/>
          <w:sz w:val="28"/>
          <w:szCs w:val="28"/>
        </w:rPr>
        <w:t>перенесеного</w:t>
      </w:r>
      <w:proofErr w:type="spellEnd"/>
      <w:r w:rsidR="00532C09"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C09" w:rsidRPr="00532C09">
        <w:rPr>
          <w:rFonts w:ascii="Times New Roman" w:hAnsi="Times New Roman" w:cs="Times New Roman"/>
          <w:sz w:val="28"/>
          <w:szCs w:val="28"/>
        </w:rPr>
        <w:t>го</w:t>
      </w:r>
      <w:r w:rsidRPr="00532C09">
        <w:rPr>
          <w:rFonts w:ascii="Times New Roman" w:hAnsi="Times New Roman" w:cs="Times New Roman"/>
          <w:sz w:val="28"/>
          <w:szCs w:val="28"/>
        </w:rPr>
        <w:t>строго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кишкового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інфекційного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мікроворсинок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епітеліоцитів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клітинні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зазнали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Пластинчастий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комплекс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Плазмолема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Мікротрубочки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Мітохондрії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Лізосоми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10. При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падінні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зсадила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шкіру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епітелій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ушкоджений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Багатошаровий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незроговілий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Багатошаровий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зроговілий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Одношаровий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низькопризматичний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Перехідний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09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532C09">
        <w:rPr>
          <w:rFonts w:ascii="Times New Roman" w:hAnsi="Times New Roman" w:cs="Times New Roman"/>
          <w:sz w:val="28"/>
          <w:szCs w:val="28"/>
        </w:rPr>
        <w:t>Одношаровий</w:t>
      </w:r>
      <w:proofErr w:type="spellEnd"/>
      <w:r w:rsidRPr="00532C09">
        <w:rPr>
          <w:rFonts w:ascii="Times New Roman" w:hAnsi="Times New Roman" w:cs="Times New Roman"/>
          <w:sz w:val="28"/>
          <w:szCs w:val="28"/>
        </w:rPr>
        <w:t xml:space="preserve"> плоский. </w:t>
      </w:r>
    </w:p>
    <w:p w:rsidR="00BC11A1" w:rsidRPr="00532C09" w:rsidRDefault="00BC11A1" w:rsidP="00532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C0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4AB2" w:rsidRPr="00532C09" w:rsidRDefault="00804AB2" w:rsidP="00532C0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C11A1" w:rsidRPr="00532C09" w:rsidRDefault="00BC11A1" w:rsidP="00532C0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04AB2" w:rsidRPr="00532C09" w:rsidRDefault="00804AB2" w:rsidP="00532C0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04AB2" w:rsidRPr="00532C09" w:rsidRDefault="00804AB2" w:rsidP="00532C0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04AB2" w:rsidRPr="00532C09" w:rsidRDefault="00804AB2" w:rsidP="00532C0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4AB2" w:rsidRPr="00532C09" w:rsidSect="00F0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D00DF"/>
    <w:multiLevelType w:val="hybridMultilevel"/>
    <w:tmpl w:val="4F7C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2225D"/>
    <w:multiLevelType w:val="hybridMultilevel"/>
    <w:tmpl w:val="4E3227A2"/>
    <w:lvl w:ilvl="0" w:tplc="81949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AB2"/>
    <w:rsid w:val="00193F92"/>
    <w:rsid w:val="002F7C76"/>
    <w:rsid w:val="0033386B"/>
    <w:rsid w:val="005272CA"/>
    <w:rsid w:val="00532C09"/>
    <w:rsid w:val="006E7807"/>
    <w:rsid w:val="00722A19"/>
    <w:rsid w:val="00804AB2"/>
    <w:rsid w:val="0084653E"/>
    <w:rsid w:val="0089452D"/>
    <w:rsid w:val="008A1C84"/>
    <w:rsid w:val="00926BA6"/>
    <w:rsid w:val="00B5104D"/>
    <w:rsid w:val="00B870EE"/>
    <w:rsid w:val="00BC11A1"/>
    <w:rsid w:val="00C32CF7"/>
    <w:rsid w:val="00D26465"/>
    <w:rsid w:val="00E9662B"/>
    <w:rsid w:val="00F07E2B"/>
    <w:rsid w:val="00FB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D8BAB-192E-4476-B752-2D3B1C0C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B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04AB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4AB2"/>
  </w:style>
  <w:style w:type="character" w:customStyle="1" w:styleId="apple-converted-space">
    <w:name w:val="apple-converted-space"/>
    <w:basedOn w:val="a0"/>
    <w:rsid w:val="00BC11A1"/>
  </w:style>
  <w:style w:type="paragraph" w:styleId="a6">
    <w:name w:val="Balloon Text"/>
    <w:basedOn w:val="a"/>
    <w:link w:val="a7"/>
    <w:uiPriority w:val="99"/>
    <w:semiHidden/>
    <w:unhideWhenUsed/>
    <w:rsid w:val="0033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KOZYTSKA</cp:lastModifiedBy>
  <cp:revision>10</cp:revision>
  <dcterms:created xsi:type="dcterms:W3CDTF">2015-10-19T15:37:00Z</dcterms:created>
  <dcterms:modified xsi:type="dcterms:W3CDTF">2015-10-21T16:54:00Z</dcterms:modified>
</cp:coreProperties>
</file>