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8" w:rsidRPr="00EF0FA3" w:rsidRDefault="00E95C28" w:rsidP="00E95C28">
      <w:pPr>
        <w:keepNext/>
        <w:tabs>
          <w:tab w:val="lef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uk-UA" w:eastAsia="uk-UA"/>
        </w:rPr>
      </w:pPr>
      <w:r w:rsidRPr="00EF0FA3">
        <w:rPr>
          <w:rFonts w:ascii="Times New Roman" w:eastAsia="Times New Roman" w:hAnsi="Times New Roman" w:cs="Times New Roman"/>
          <w:b/>
          <w:sz w:val="36"/>
          <w:szCs w:val="20"/>
          <w:lang w:val="uk-UA" w:eastAsia="uk-UA"/>
        </w:rPr>
        <w:t>План</w:t>
      </w:r>
    </w:p>
    <w:p w:rsidR="00E95C28" w:rsidRPr="00EF0FA3" w:rsidRDefault="00E95C28" w:rsidP="00E9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EF0FA3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методичних засідань кафедри</w:t>
      </w:r>
    </w:p>
    <w:p w:rsidR="00E95C28" w:rsidRPr="00EF0FA3" w:rsidRDefault="00E95C28" w:rsidP="00E9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EF0FA3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загальної і медичної психології та педагогіки</w:t>
      </w:r>
    </w:p>
    <w:p w:rsidR="00E95C28" w:rsidRPr="00EF0FA3" w:rsidRDefault="00E95C28" w:rsidP="00E9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EF0FA3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НМУ імені О.О. Богомольця</w:t>
      </w:r>
    </w:p>
    <w:p w:rsidR="00E95C28" w:rsidRPr="00EF0FA3" w:rsidRDefault="00E95C28" w:rsidP="00E9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EF0FA3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1</w:t>
      </w:r>
      <w:r w:rsidRPr="000020AE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7</w:t>
      </w:r>
      <w:r w:rsidRPr="00EF0FA3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1</w:t>
      </w:r>
      <w:r w:rsidRPr="000020AE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8</w:t>
      </w:r>
      <w:r w:rsidRPr="00EF0FA3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н. р.</w:t>
      </w:r>
    </w:p>
    <w:p w:rsidR="00E95C28" w:rsidRPr="00EF0FA3" w:rsidRDefault="00E95C28" w:rsidP="00E95C28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7822"/>
      </w:tblGrid>
      <w:tr w:rsidR="00E95C28" w:rsidRPr="00EF0FA3" w:rsidTr="006A0963">
        <w:tc>
          <w:tcPr>
            <w:tcW w:w="1925" w:type="dxa"/>
          </w:tcPr>
          <w:p w:rsidR="00E95C28" w:rsidRPr="00EF0FA3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Дата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Основні питання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EF0FA3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30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.08.1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7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Аналіз наслідків роботи кафедри за минулий навчальний рік та визначення завдань на рік поточний. Обговорення та затвердження розподілу педагогічного навантаження професорсько-викладацького складу кафедри та індивідуальних планів роботи викладачів, функціональних обов‘язків. Розробка  та затвердження робочих навчальних програм відпов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ідно до навчальних планів (2017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р.) підготовки фахівців кваліфікаційного рівня «Магістр».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Затвердження календарно-тематичних планів лекцій, практичних та семінарських занять; графіку відробок та консультацій, проведення відкритих та показових занять.</w:t>
            </w:r>
          </w:p>
        </w:tc>
      </w:tr>
      <w:tr w:rsidR="00E95C28" w:rsidRPr="00EF0FA3" w:rsidTr="006A0963">
        <w:tc>
          <w:tcPr>
            <w:tcW w:w="1925" w:type="dxa"/>
          </w:tcPr>
          <w:p w:rsidR="00E95C28" w:rsidRPr="00E95C28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13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.09.1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</w:p>
        </w:tc>
        <w:tc>
          <w:tcPr>
            <w:tcW w:w="7822" w:type="dxa"/>
          </w:tcPr>
          <w:p w:rsidR="00E95C28" w:rsidRPr="00E95C28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Впровадження навчального плану</w:t>
            </w:r>
            <w:r w:rsidRPr="00E95C2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r w:rsidRPr="00E95C2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підготовки фахівців кваліфікаційного рівня «Магістр» (2016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, 2017 р</w:t>
            </w:r>
            <w:r w:rsidRPr="00E95C2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за спеціальністю «Медична психологія». 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Організаційне та методичне вдосконалення навчального процесу на кафедрі. Організація самостійної роботи студентів. 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Методичні питання організації викладання елективних курсів. Про удосконалення роботи з обліково-звітною документацією. Впровадження нормативно-правої документації у навчально-виховний процес.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E95C28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27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.09.1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Затвердження методики викладання та оцінювання теоретичної і практичної підготовки студентів.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Про впровадження проекту англомовного навчання на кафедрі: концептуальні питання організації викладання. 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Підсумки проведення літньої виробничої практики зі студентами медико-психологічного факультету.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Організація роботи комп‘ютерного класу. Робота з ресурсами Інтернет. Робота  з АСУ.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результати навчання і відвідування навчальних занять студентами та удосконалення організації навчального процесу на кафедрі.</w:t>
            </w:r>
          </w:p>
        </w:tc>
      </w:tr>
      <w:tr w:rsidR="00E95C28" w:rsidRPr="00333890" w:rsidTr="006A0963">
        <w:tc>
          <w:tcPr>
            <w:tcW w:w="1925" w:type="dxa"/>
          </w:tcPr>
          <w:p w:rsidR="00E95C28" w:rsidRPr="00992619" w:rsidRDefault="00E95C28" w:rsidP="00992619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11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10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результати контролю вихідного рівня знань (СР) студентів. Аналіз академічної неуспішності студентів.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використання стандартизованих засобів контролю теоретичної і практичної підготовки студентів 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Обговорення змісту та методичних основ викладання курсів для студентів в умовах впровадження нового навчального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lastRenderedPageBreak/>
              <w:t>плану</w:t>
            </w:r>
            <w:r w:rsidRPr="0033389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підготовки фахівців кваліфікаційного рівня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«Магістр» (201</w:t>
            </w:r>
            <w:r w:rsidR="00333890" w:rsidRPr="0033389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  <w:r w:rsidR="002C493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и т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р.) . Проблема профілізації психолого-педагогічних дисциплін для студентів лікувальних спеціальностей.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lastRenderedPageBreak/>
              <w:t>25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.10.1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Аналіз застосування нових форм і методів інтенсифікації навчального процесу. Обговорення і затвердження  матеріалів для проміжного контролю знань з використанням елементів тестових завдань, в т.ч. на електронних носіях, з метою удосконалення системи багаторівневого контролю знань, вмінь та навичок студентів на кафедрі.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8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.1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Розробка пропозицій і рекомендацій щодо вдосконалення організації та методики підвищення якості підготовки студентів в умовах КМСОНП. Обговорення питання застосування відео матеріалів, мультимедійного забезпечення під час лекцій, семінарських та практичних занять. Досвід проведення мультимедійних лекцій. Про результати навчання і відвідування навчальних занять студентами та удосконалення організації навчального процесу на кафедрі.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22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.11.1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Про підготовку та видання підручників, посібників, методичних розробок тощо на кафедрі. 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Питання інтеграції при вивченні психолого-педагогічних дисциплін. 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Про підготовку до захисту курсових робіт 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Розвиток творчих здібностей студентів в процесі виконання наукових робіт.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06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.12.1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підготовку до проведення зимової екзаменаційної сесії. Результати навчання  і відвідування навчальних занять Аналіз академічної неуспішності студентів.</w:t>
            </w:r>
          </w:p>
        </w:tc>
      </w:tr>
      <w:tr w:rsidR="00E95C28" w:rsidRPr="00EF0FA3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0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.12.1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підготовку до проведення виробничої практики зі студентами медико-психологічного факультету.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Обговорення відкритих та показових занять.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Обмін педагогічним досвідом.  Про стан підвищення кваліфікації викладачів кафедри. Удосконалення організації навчального процесу на кафедрі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10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.01.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результати зимової сесії. Аналіз академічної неуспішності студентів.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Підведення підсумків діяльності кафедри у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I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семестрі 2016-2017 н. р., аналіз роботи методичних семінарів. 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Затвердження плану навчально-методичної роботи та плану педагогічного навантаження на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II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семестр 201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6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-201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7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н. р. 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24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.01.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Обговорення та затвердження тематичних планів лекцій, практичних та семінарських занять, доповнень і змін до програм курсів медико-психологічного факультету. Обговорення змісту та методичних основ їх викладання. 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Методичні питання організації самостійної роботи студентів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lastRenderedPageBreak/>
              <w:t>в умовах КМСОНП. Реферативна робота студентів.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Про роботу кафедри зі студентами-заочниками фармацевтичного факультету. 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lastRenderedPageBreak/>
              <w:t>07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.02.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Особливості навчально-виховної роботи колективу кафедри в умовах КМСОНП. Про необхідність виготовлення інформативних та навчально-методичних стендів і таблиць з дисциплін кафедри.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Ознайомлення з нормативно-правовою документацією.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результати навчання і відвідування навчальних занять студентами та удосконалення організації навчального процесу на кафедрі.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.02.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Обговорення та затвердження схвалених ЦМК методичних розробок до проведення лекцій, семінарських та практичних занять з дисциплін кафедри. Затвердження плану видання методрозробок лекцій, семінарських та практичних занять, навчальної та навчально-методичної літератури, підготовленої співробітниками кафедри.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06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.03.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питання мотивації навчання студентів в умовах КМСОНП.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результати навчання і відвідування навчальних занять студентами та удосконалення організації навчального процесу на кафедрі.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0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.03.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удосконалення нових форм і методик проведення лекційних, практичних і семінарських занять в умовах кредитно-модульної системи навчання. Про опрацювання довідково-бібліографічного фонду бібліотеки університету і створення банку даних по кожній темі з дисциплін кафедри, оновлення переліку основної та додаткової літератури для студентів з дисциплін кафедри.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3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.04.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Обговорення необхідності розробки та використання на заняттях сучасних дидактичних матеріалів - наочних таблиць, схем, стендів, слайдів тощо. 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матеріально-технічне забезпечення навчального процесу.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залучення студентів медико-психологічного факультету до створення навчально-методичного кабінету.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17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.04.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Психолого-педагогічні та організаційні проблеми викладання на кафедрі. 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Обговорення особливостей навчання іноземних студентів, а також студентів, що навчаються на контрактній основі в умовах кредитно-модульної системи. 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результати навчання і відвідування навчальних занять іноземними студентами та удосконалення організації навчального процесу на кафедрі.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5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.05.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Про проблеми, завдання і перспективи викладання курсів на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lastRenderedPageBreak/>
              <w:t>медико-психологічному факультеті.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Рекомендації до друку нових підручників, посібників та методичних вказівок тощо.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Організація та проведення консультацій на кафедрі.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lastRenderedPageBreak/>
              <w:t>29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.05.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Про підготовку до літньої заліково-екзаменаційної сесії, аналіз результатів навчання у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II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семестрі, затвердження матеріалів контролю (ПМК): тестових завдань, екзаменаційних білетів тощо. Затвердження графіку проведення іспитів, заліків. Затвердження екзаменаційних білетів та регламенту проведення держіспитів.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підготовку до проведення виробничої практики зі студентами медико-психологічного факультету.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 підготовку до захисту курсових робіт.</w:t>
            </w:r>
          </w:p>
          <w:p w:rsidR="00E95C28" w:rsidRPr="00EF0FA3" w:rsidRDefault="00E95C28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Шляхи оптимізації оглядових лекцій студентів-заочників.</w:t>
            </w:r>
          </w:p>
        </w:tc>
      </w:tr>
      <w:tr w:rsidR="00E95C28" w:rsidRPr="00EF0FA3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12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.06.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Результати рейтингового контролю знань студентів. Про питання вдосконалення навчання студентів в умовах КМСОНП.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Затвердження робочих навчальних програм на наступний навчальний рік. Аналіз навчально-методичної роботи викладачів.</w:t>
            </w:r>
          </w:p>
        </w:tc>
      </w:tr>
      <w:tr w:rsidR="00E95C28" w:rsidRPr="000020AE" w:rsidTr="006A0963">
        <w:tc>
          <w:tcPr>
            <w:tcW w:w="1925" w:type="dxa"/>
          </w:tcPr>
          <w:p w:rsidR="00E95C28" w:rsidRPr="00992619" w:rsidRDefault="00E95C28" w:rsidP="006A0963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26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.06.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</w:t>
            </w:r>
            <w:r w:rsidR="0099261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7822" w:type="dxa"/>
          </w:tcPr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Аналіз результатів літньої сесії. Аналіз академічної неуспішності студентів.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Підведення підсумків діяльності кафедри, аналіз роботи методичних семінарів у 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I</w:t>
            </w:r>
            <w:r w:rsidR="00D44D3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І семестрі 2017-2018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</w:t>
            </w:r>
            <w:proofErr w:type="spellStart"/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н.р</w:t>
            </w:r>
            <w:proofErr w:type="spellEnd"/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. </w:t>
            </w:r>
          </w:p>
          <w:p w:rsidR="00E95C28" w:rsidRPr="00EF0FA3" w:rsidRDefault="00E95C28" w:rsidP="006A0963">
            <w:pPr>
              <w:keepNext/>
              <w:spacing w:after="0" w:line="240" w:lineRule="auto"/>
              <w:ind w:right="255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Затвердження звіту кафедру про навчально-методичну роботу. Завдання кафедри на 201</w:t>
            </w:r>
            <w:r w:rsidR="00D44D36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8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-201</w:t>
            </w:r>
            <w:r w:rsidR="00D44D36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9</w:t>
            </w:r>
            <w:r w:rsidRPr="00EF0F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н. р.</w:t>
            </w:r>
          </w:p>
        </w:tc>
      </w:tr>
    </w:tbl>
    <w:p w:rsidR="00E95C28" w:rsidRPr="00EF0FA3" w:rsidRDefault="00E95C28" w:rsidP="00E95C28">
      <w:pPr>
        <w:keepNext/>
        <w:spacing w:after="0" w:line="240" w:lineRule="auto"/>
        <w:ind w:right="255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</w:p>
    <w:p w:rsidR="00E95C28" w:rsidRPr="00EF0FA3" w:rsidRDefault="00E95C28" w:rsidP="00E95C28">
      <w:pPr>
        <w:keepNext/>
        <w:spacing w:after="0" w:line="240" w:lineRule="auto"/>
        <w:ind w:right="255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0020AE" w:rsidRPr="000020AE" w:rsidRDefault="000020AE" w:rsidP="000020AE">
      <w:pPr>
        <w:jc w:val="both"/>
        <w:rPr>
          <w:sz w:val="28"/>
          <w:szCs w:val="28"/>
          <w:lang w:val="ru-RU"/>
        </w:rPr>
      </w:pPr>
      <w:bookmarkStart w:id="0" w:name="_GoBack"/>
      <w:proofErr w:type="spellStart"/>
      <w:r w:rsidRPr="000020AE">
        <w:rPr>
          <w:sz w:val="28"/>
          <w:szCs w:val="28"/>
          <w:lang w:val="ru-RU"/>
        </w:rPr>
        <w:t>Завідувач</w:t>
      </w:r>
      <w:proofErr w:type="spellEnd"/>
      <w:r w:rsidRPr="000020AE">
        <w:rPr>
          <w:sz w:val="28"/>
          <w:szCs w:val="28"/>
          <w:lang w:val="ru-RU"/>
        </w:rPr>
        <w:t xml:space="preserve"> </w:t>
      </w:r>
      <w:proofErr w:type="spellStart"/>
      <w:r w:rsidRPr="000020AE">
        <w:rPr>
          <w:sz w:val="28"/>
          <w:szCs w:val="28"/>
          <w:lang w:val="ru-RU"/>
        </w:rPr>
        <w:t>кафедри</w:t>
      </w:r>
      <w:proofErr w:type="spellEnd"/>
      <w:r w:rsidRPr="000020AE">
        <w:rPr>
          <w:sz w:val="28"/>
          <w:szCs w:val="28"/>
          <w:lang w:val="ru-RU"/>
        </w:rPr>
        <w:t>,</w:t>
      </w:r>
    </w:p>
    <w:bookmarkEnd w:id="0"/>
    <w:p w:rsidR="000020AE" w:rsidRPr="00BE1C04" w:rsidRDefault="000020AE" w:rsidP="000020AE">
      <w:pPr>
        <w:rPr>
          <w:sz w:val="28"/>
          <w:szCs w:val="28"/>
          <w:lang w:val="uk-UA"/>
        </w:rPr>
      </w:pPr>
      <w:r w:rsidRPr="000020AE">
        <w:rPr>
          <w:sz w:val="28"/>
          <w:szCs w:val="28"/>
          <w:lang w:val="ru-RU"/>
        </w:rPr>
        <w:t xml:space="preserve">д. психол. н., </w:t>
      </w:r>
      <w:proofErr w:type="spellStart"/>
      <w:r w:rsidRPr="000020AE">
        <w:rPr>
          <w:sz w:val="28"/>
          <w:szCs w:val="28"/>
          <w:lang w:val="ru-RU"/>
        </w:rPr>
        <w:t>професор</w:t>
      </w:r>
      <w:proofErr w:type="spellEnd"/>
      <w:r>
        <w:rPr>
          <w:sz w:val="28"/>
          <w:szCs w:val="28"/>
          <w:lang w:val="ru-RU"/>
        </w:rPr>
        <w:t xml:space="preserve">       </w:t>
      </w:r>
      <w:r w:rsidRPr="006F01AF">
        <w:rPr>
          <w:noProof/>
          <w:lang w:eastAsia="ru-RU"/>
        </w:rPr>
        <w:drawing>
          <wp:inline distT="0" distB="0" distL="0" distR="0" wp14:anchorId="1DF0F5D9" wp14:editId="40144E4A">
            <wp:extent cx="1280160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20AE">
        <w:rPr>
          <w:sz w:val="28"/>
          <w:szCs w:val="28"/>
          <w:lang w:val="ru-RU"/>
        </w:rPr>
        <w:tab/>
        <w:t xml:space="preserve">  С.Д. Максименко</w:t>
      </w:r>
    </w:p>
    <w:p w:rsidR="00E95C28" w:rsidRPr="00EF0FA3" w:rsidRDefault="00E95C28" w:rsidP="00E95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E95C28" w:rsidRPr="00EF0FA3" w:rsidRDefault="00E95C28" w:rsidP="00E95C28">
      <w:pPr>
        <w:rPr>
          <w:rFonts w:ascii="Calibri" w:eastAsia="Calibri" w:hAnsi="Calibri" w:cs="Times New Roman"/>
          <w:lang w:val="uk-UA"/>
        </w:rPr>
      </w:pPr>
    </w:p>
    <w:p w:rsidR="004313B6" w:rsidRPr="00E95C28" w:rsidRDefault="004313B6">
      <w:pPr>
        <w:rPr>
          <w:lang w:val="uk-UA"/>
        </w:rPr>
      </w:pPr>
    </w:p>
    <w:sectPr w:rsidR="004313B6" w:rsidRPr="00E95C28" w:rsidSect="00DB4E1A">
      <w:pgSz w:w="11906" w:h="16838" w:code="9"/>
      <w:pgMar w:top="1134" w:right="1134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91"/>
    <w:rsid w:val="000020AE"/>
    <w:rsid w:val="001F5291"/>
    <w:rsid w:val="002C493B"/>
    <w:rsid w:val="00333890"/>
    <w:rsid w:val="004313B6"/>
    <w:rsid w:val="00992619"/>
    <w:rsid w:val="00D44D36"/>
    <w:rsid w:val="00DB4E1A"/>
    <w:rsid w:val="00E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3928"/>
  <w15:docId w15:val="{2B1DAE59-5588-4EC5-8E64-2C86020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PC-2</cp:lastModifiedBy>
  <cp:revision>5</cp:revision>
  <dcterms:created xsi:type="dcterms:W3CDTF">2001-12-31T21:25:00Z</dcterms:created>
  <dcterms:modified xsi:type="dcterms:W3CDTF">2017-09-08T09:59:00Z</dcterms:modified>
</cp:coreProperties>
</file>