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F5" w:rsidRPr="00D8192A" w:rsidRDefault="00410EF5" w:rsidP="00D8192A">
      <w:pPr>
        <w:jc w:val="center"/>
      </w:pPr>
      <w:r w:rsidRPr="00D8192A">
        <w:t>Рейтингова оцінка</w:t>
      </w:r>
    </w:p>
    <w:p w:rsidR="00410EF5" w:rsidRPr="00D8192A" w:rsidRDefault="00410EF5" w:rsidP="00D8192A">
      <w:pPr>
        <w:jc w:val="center"/>
      </w:pPr>
      <w:r w:rsidRPr="00D8192A">
        <w:t>студентських наукових робіт, представлених на Всеукраїнський конкурс зі спеціальності «фармакологія, фармація» (англійською мовою)</w:t>
      </w:r>
    </w:p>
    <w:p w:rsidR="00410EF5" w:rsidRPr="00D8192A" w:rsidRDefault="00410EF5" w:rsidP="00D8192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779"/>
        <w:gridCol w:w="2193"/>
        <w:gridCol w:w="1776"/>
        <w:gridCol w:w="1984"/>
        <w:gridCol w:w="1276"/>
      </w:tblGrid>
      <w:tr w:rsidR="00410EF5" w:rsidRPr="00D8192A" w:rsidTr="009A746B">
        <w:tc>
          <w:tcPr>
            <w:tcW w:w="456" w:type="dxa"/>
            <w:shd w:val="clear" w:color="auto" w:fill="auto"/>
          </w:tcPr>
          <w:p w:rsidR="00410EF5" w:rsidRPr="00D8192A" w:rsidRDefault="00410EF5" w:rsidP="00D8192A">
            <w:r w:rsidRPr="00D8192A">
              <w:t>№</w:t>
            </w:r>
          </w:p>
        </w:tc>
        <w:tc>
          <w:tcPr>
            <w:tcW w:w="1779" w:type="dxa"/>
            <w:shd w:val="clear" w:color="auto" w:fill="auto"/>
          </w:tcPr>
          <w:p w:rsidR="00410EF5" w:rsidRPr="00D8192A" w:rsidRDefault="00410EF5" w:rsidP="00D8192A">
            <w:r w:rsidRPr="00D8192A">
              <w:t>ПІБ Учасника</w:t>
            </w:r>
          </w:p>
        </w:tc>
        <w:tc>
          <w:tcPr>
            <w:tcW w:w="2193" w:type="dxa"/>
            <w:shd w:val="clear" w:color="auto" w:fill="auto"/>
          </w:tcPr>
          <w:p w:rsidR="00410EF5" w:rsidRPr="00D8192A" w:rsidRDefault="00410EF5" w:rsidP="00D8192A">
            <w:r w:rsidRPr="00D8192A">
              <w:t>Назва</w:t>
            </w:r>
            <w:r w:rsidRPr="00D8192A">
              <w:rPr>
                <w:lang w:val="en-US"/>
              </w:rPr>
              <w:t xml:space="preserve"> </w:t>
            </w:r>
            <w:proofErr w:type="spellStart"/>
            <w:r w:rsidRPr="00D8192A">
              <w:rPr>
                <w:lang w:val="en-US"/>
              </w:rPr>
              <w:t>роботи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410EF5" w:rsidRPr="00D8192A" w:rsidRDefault="00410EF5" w:rsidP="00D8192A">
            <w:r w:rsidRPr="00D8192A">
              <w:t>Шифр</w:t>
            </w:r>
          </w:p>
        </w:tc>
        <w:tc>
          <w:tcPr>
            <w:tcW w:w="1984" w:type="dxa"/>
            <w:shd w:val="clear" w:color="auto" w:fill="auto"/>
          </w:tcPr>
          <w:p w:rsidR="00410EF5" w:rsidRPr="00D8192A" w:rsidRDefault="00410EF5" w:rsidP="00D8192A">
            <w:r w:rsidRPr="00D8192A">
              <w:t>Навчальний заклад (кафедра)</w:t>
            </w:r>
          </w:p>
        </w:tc>
        <w:tc>
          <w:tcPr>
            <w:tcW w:w="1276" w:type="dxa"/>
            <w:shd w:val="clear" w:color="auto" w:fill="auto"/>
          </w:tcPr>
          <w:p w:rsidR="00410EF5" w:rsidRPr="00D8192A" w:rsidRDefault="00410EF5" w:rsidP="00D8192A">
            <w:r w:rsidRPr="00D8192A">
              <w:t>Рейтингова оцінка</w:t>
            </w:r>
          </w:p>
        </w:tc>
      </w:tr>
      <w:tr w:rsidR="00410EF5" w:rsidRPr="00D8192A" w:rsidTr="009A746B">
        <w:tc>
          <w:tcPr>
            <w:tcW w:w="456" w:type="dxa"/>
            <w:shd w:val="clear" w:color="auto" w:fill="auto"/>
          </w:tcPr>
          <w:p w:rsidR="00410EF5" w:rsidRPr="00D8192A" w:rsidRDefault="00410EF5" w:rsidP="00D8192A">
            <w:r w:rsidRPr="00D8192A">
              <w:t>1</w:t>
            </w:r>
          </w:p>
        </w:tc>
        <w:tc>
          <w:tcPr>
            <w:tcW w:w="1779" w:type="dxa"/>
            <w:shd w:val="clear" w:color="auto" w:fill="auto"/>
          </w:tcPr>
          <w:p w:rsidR="00410EF5" w:rsidRPr="00340062" w:rsidRDefault="00340062" w:rsidP="00D8192A">
            <w:proofErr w:type="spellStart"/>
            <w:r>
              <w:rPr>
                <w:lang w:val="en-US"/>
              </w:rPr>
              <w:t>Музичко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Дмитро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CE6610" w:rsidRPr="00CE6610" w:rsidRDefault="00CE6610" w:rsidP="00CE6610">
            <w:pPr>
              <w:contextualSpacing/>
              <w:outlineLvl w:val="0"/>
              <w:rPr>
                <w:lang w:val="en-US"/>
              </w:rPr>
            </w:pPr>
            <w:r w:rsidRPr="00CE6610">
              <w:rPr>
                <w:lang w:val="en-US"/>
              </w:rPr>
              <w:t xml:space="preserve">Introducing the new age of </w:t>
            </w:r>
            <w:proofErr w:type="spellStart"/>
            <w:r w:rsidRPr="00CE6610">
              <w:rPr>
                <w:lang w:val="en-US"/>
              </w:rPr>
              <w:t>photoprotection</w:t>
            </w:r>
            <w:proofErr w:type="spellEnd"/>
            <w:r w:rsidRPr="00CE6610">
              <w:rPr>
                <w:lang w:val="en-US"/>
              </w:rPr>
              <w:t xml:space="preserve">: the cream with cerium dioxide </w:t>
            </w:r>
            <w:proofErr w:type="spellStart"/>
            <w:r w:rsidRPr="00CE6610">
              <w:rPr>
                <w:lang w:val="en-US"/>
              </w:rPr>
              <w:t>nanoparticles</w:t>
            </w:r>
            <w:proofErr w:type="spellEnd"/>
          </w:p>
          <w:p w:rsidR="00410EF5" w:rsidRPr="00CE6610" w:rsidRDefault="00410EF5" w:rsidP="00D8192A">
            <w:pPr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CE6610" w:rsidRPr="00CE6610" w:rsidRDefault="00CE6610" w:rsidP="00CE6610">
            <w:pPr>
              <w:spacing w:line="360" w:lineRule="auto"/>
              <w:contextualSpacing/>
              <w:outlineLvl w:val="0"/>
            </w:pPr>
            <w:proofErr w:type="spellStart"/>
            <w:r w:rsidRPr="00CE6610">
              <w:t>наноцерій</w:t>
            </w:r>
            <w:proofErr w:type="spellEnd"/>
          </w:p>
          <w:p w:rsidR="00410EF5" w:rsidRPr="00D8192A" w:rsidRDefault="00410EF5" w:rsidP="00D8192A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10EF5" w:rsidRPr="00D8192A" w:rsidRDefault="00410EF5" w:rsidP="00CE6610">
            <w:r w:rsidRPr="00D8192A">
              <w:t xml:space="preserve">НМУ імені О.О. Богомольця, кафедра </w:t>
            </w:r>
            <w:r w:rsidR="00CE6610">
              <w:t>фармакології</w:t>
            </w:r>
          </w:p>
        </w:tc>
        <w:tc>
          <w:tcPr>
            <w:tcW w:w="1276" w:type="dxa"/>
            <w:shd w:val="clear" w:color="auto" w:fill="auto"/>
          </w:tcPr>
          <w:p w:rsidR="00410EF5" w:rsidRPr="00CE6610" w:rsidRDefault="00410EF5" w:rsidP="00CE6610">
            <w:r w:rsidRPr="00D8192A">
              <w:t>1</w:t>
            </w:r>
            <w:r w:rsidRPr="00D8192A">
              <w:rPr>
                <w:lang w:val="en-US"/>
              </w:rPr>
              <w:t>9</w:t>
            </w:r>
            <w:r w:rsidR="00CE6610">
              <w:t>0</w:t>
            </w:r>
          </w:p>
        </w:tc>
      </w:tr>
      <w:tr w:rsidR="009A746B" w:rsidRPr="00D8192A" w:rsidTr="009A746B">
        <w:tc>
          <w:tcPr>
            <w:tcW w:w="456" w:type="dxa"/>
            <w:shd w:val="clear" w:color="auto" w:fill="auto"/>
          </w:tcPr>
          <w:p w:rsidR="009A746B" w:rsidRPr="00D8192A" w:rsidRDefault="009A746B" w:rsidP="00D8192A">
            <w:r w:rsidRPr="00D8192A">
              <w:t>2</w:t>
            </w:r>
          </w:p>
        </w:tc>
        <w:tc>
          <w:tcPr>
            <w:tcW w:w="1779" w:type="dxa"/>
            <w:shd w:val="clear" w:color="auto" w:fill="auto"/>
          </w:tcPr>
          <w:p w:rsidR="009A746B" w:rsidRPr="00D8192A" w:rsidRDefault="00FA1041" w:rsidP="009A746B">
            <w:r>
              <w:t>Федорова Олександра</w:t>
            </w:r>
          </w:p>
        </w:tc>
        <w:tc>
          <w:tcPr>
            <w:tcW w:w="2193" w:type="dxa"/>
            <w:shd w:val="clear" w:color="auto" w:fill="auto"/>
          </w:tcPr>
          <w:p w:rsidR="009A746B" w:rsidRPr="009A746B" w:rsidRDefault="009A746B" w:rsidP="00252063">
            <w:pPr>
              <w:pStyle w:val="m5401524565496709037xfmc1"/>
              <w:shd w:val="clear" w:color="auto" w:fill="FFFFFF"/>
              <w:spacing w:after="0" w:afterAutospacing="0"/>
              <w:contextualSpacing/>
              <w:rPr>
                <w:lang w:val="en-US"/>
              </w:rPr>
            </w:pPr>
            <w:r w:rsidRPr="009A746B">
              <w:rPr>
                <w:lang w:val="en-US"/>
              </w:rPr>
              <w:t xml:space="preserve">Morphological, anatomical and </w:t>
            </w:r>
            <w:proofErr w:type="spellStart"/>
            <w:r w:rsidRPr="009A746B">
              <w:rPr>
                <w:lang w:val="en-US"/>
              </w:rPr>
              <w:t>phytochemical</w:t>
            </w:r>
            <w:proofErr w:type="spellEnd"/>
            <w:r w:rsidRPr="009A746B">
              <w:rPr>
                <w:lang w:val="en-US"/>
              </w:rPr>
              <w:t xml:space="preserve"> research </w:t>
            </w:r>
          </w:p>
          <w:p w:rsidR="009A746B" w:rsidRPr="00D8192A" w:rsidRDefault="009A746B" w:rsidP="00252063">
            <w:r w:rsidRPr="009A746B">
              <w:rPr>
                <w:lang w:val="en-US"/>
              </w:rPr>
              <w:t xml:space="preserve">of </w:t>
            </w:r>
            <w:proofErr w:type="spellStart"/>
            <w:r w:rsidRPr="009A746B">
              <w:rPr>
                <w:i/>
              </w:rPr>
              <w:t>Quercus</w:t>
            </w:r>
            <w:proofErr w:type="spellEnd"/>
            <w:r w:rsidRPr="009A746B">
              <w:rPr>
                <w:i/>
              </w:rPr>
              <w:t xml:space="preserve"> </w:t>
            </w:r>
            <w:proofErr w:type="spellStart"/>
            <w:r w:rsidRPr="009A746B">
              <w:rPr>
                <w:i/>
              </w:rPr>
              <w:t>robur</w:t>
            </w:r>
            <w:proofErr w:type="spellEnd"/>
            <w:r w:rsidRPr="009A746B">
              <w:rPr>
                <w:i/>
              </w:rPr>
              <w:t xml:space="preserve"> </w:t>
            </w:r>
            <w:r w:rsidRPr="009A746B">
              <w:t>L.</w:t>
            </w:r>
            <w:r w:rsidRPr="009A746B">
              <w:rPr>
                <w:lang w:val="en-US"/>
              </w:rPr>
              <w:t xml:space="preserve"> galls</w:t>
            </w:r>
          </w:p>
        </w:tc>
        <w:tc>
          <w:tcPr>
            <w:tcW w:w="1776" w:type="dxa"/>
            <w:shd w:val="clear" w:color="auto" w:fill="auto"/>
          </w:tcPr>
          <w:p w:rsidR="009A746B" w:rsidRPr="009A746B" w:rsidRDefault="00CE6610" w:rsidP="009A746B">
            <w:pPr>
              <w:pStyle w:val="21"/>
              <w:tabs>
                <w:tab w:val="left" w:pos="720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46B">
              <w:rPr>
                <w:rFonts w:ascii="Times New Roman" w:hAnsi="Times New Roman"/>
                <w:sz w:val="24"/>
                <w:szCs w:val="24"/>
                <w:lang w:val="en-US"/>
              </w:rPr>
              <w:t>green planet</w:t>
            </w:r>
          </w:p>
          <w:p w:rsidR="009A746B" w:rsidRPr="00D8192A" w:rsidRDefault="009A746B" w:rsidP="00D8192A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A746B" w:rsidRDefault="009A746B" w:rsidP="00D8192A">
            <w:r w:rsidRPr="00D8192A">
              <w:t>НМУ імені О.О. Богомольця</w:t>
            </w:r>
          </w:p>
          <w:p w:rsidR="009A746B" w:rsidRPr="00D8192A" w:rsidRDefault="009A746B" w:rsidP="00D8192A">
            <w:r>
              <w:t>Кафедра фармакогнозії та ботаніки</w:t>
            </w:r>
          </w:p>
        </w:tc>
        <w:tc>
          <w:tcPr>
            <w:tcW w:w="1276" w:type="dxa"/>
            <w:shd w:val="clear" w:color="auto" w:fill="auto"/>
          </w:tcPr>
          <w:p w:rsidR="009A746B" w:rsidRPr="00D8192A" w:rsidRDefault="009A746B" w:rsidP="00500A41">
            <w:r w:rsidRPr="00D8192A">
              <w:t>1</w:t>
            </w:r>
            <w:r w:rsidR="00500A41">
              <w:t>84</w:t>
            </w:r>
          </w:p>
        </w:tc>
      </w:tr>
      <w:tr w:rsidR="009A746B" w:rsidRPr="00D8192A" w:rsidTr="009A746B">
        <w:tc>
          <w:tcPr>
            <w:tcW w:w="456" w:type="dxa"/>
            <w:shd w:val="clear" w:color="auto" w:fill="auto"/>
          </w:tcPr>
          <w:p w:rsidR="009A746B" w:rsidRPr="00D8192A" w:rsidRDefault="009A746B" w:rsidP="00D8192A">
            <w:pPr>
              <w:rPr>
                <w:lang w:val="en-US"/>
              </w:rPr>
            </w:pPr>
            <w:r w:rsidRPr="00D8192A">
              <w:rPr>
                <w:lang w:val="en-US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9A746B" w:rsidRPr="00D8192A" w:rsidRDefault="00764C91" w:rsidP="00D8192A">
            <w:proofErr w:type="spellStart"/>
            <w:r>
              <w:t>Кочерган</w:t>
            </w:r>
            <w:proofErr w:type="spellEnd"/>
            <w:r>
              <w:t xml:space="preserve"> Влада</w:t>
            </w:r>
          </w:p>
        </w:tc>
        <w:tc>
          <w:tcPr>
            <w:tcW w:w="2193" w:type="dxa"/>
            <w:shd w:val="clear" w:color="auto" w:fill="auto"/>
          </w:tcPr>
          <w:p w:rsidR="001E2429" w:rsidRPr="001E2429" w:rsidRDefault="001E2429" w:rsidP="001E2429">
            <w:pPr>
              <w:rPr>
                <w:lang w:val="en-GB"/>
              </w:rPr>
            </w:pPr>
            <w:r w:rsidRPr="001E2429">
              <w:rPr>
                <w:lang w:val="en-GB"/>
              </w:rPr>
              <w:t xml:space="preserve">Bioequivalence study in vitro of </w:t>
            </w:r>
            <w:proofErr w:type="spellStart"/>
            <w:r w:rsidRPr="001E2429">
              <w:rPr>
                <w:lang w:val="en-GB"/>
              </w:rPr>
              <w:t>tableted</w:t>
            </w:r>
            <w:proofErr w:type="spellEnd"/>
            <w:r w:rsidRPr="001E2429">
              <w:rPr>
                <w:lang w:val="en-GB"/>
              </w:rPr>
              <w:t xml:space="preserve"> preparations  “</w:t>
            </w:r>
            <w:proofErr w:type="spellStart"/>
            <w:r w:rsidRPr="001E2429">
              <w:rPr>
                <w:lang w:val="en-GB"/>
              </w:rPr>
              <w:t>Ambroxol</w:t>
            </w:r>
            <w:proofErr w:type="spellEnd"/>
            <w:r w:rsidRPr="001E2429">
              <w:rPr>
                <w:lang w:val="en-GB"/>
              </w:rPr>
              <w:t xml:space="preserve"> hydrochloride” and “</w:t>
            </w:r>
            <w:proofErr w:type="spellStart"/>
            <w:r w:rsidRPr="001E2429">
              <w:rPr>
                <w:lang w:val="en-GB"/>
              </w:rPr>
              <w:t>Lasolvan</w:t>
            </w:r>
            <w:proofErr w:type="spellEnd"/>
            <w:r w:rsidRPr="001E2429">
              <w:rPr>
                <w:lang w:val="en-GB"/>
              </w:rPr>
              <w:t>” by the conducting of  Dissolution test</w:t>
            </w:r>
          </w:p>
          <w:p w:rsidR="009A746B" w:rsidRPr="001E2429" w:rsidRDefault="009A746B" w:rsidP="00D8192A">
            <w:pPr>
              <w:rPr>
                <w:lang w:val="en-GB"/>
              </w:rPr>
            </w:pPr>
          </w:p>
        </w:tc>
        <w:tc>
          <w:tcPr>
            <w:tcW w:w="1776" w:type="dxa"/>
            <w:shd w:val="clear" w:color="auto" w:fill="auto"/>
          </w:tcPr>
          <w:p w:rsidR="009A746B" w:rsidRPr="001E2429" w:rsidRDefault="001E2429" w:rsidP="001E2429">
            <w:pPr>
              <w:ind w:left="-567" w:right="-28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2429">
              <w:rPr>
                <w:lang w:val="en-GB"/>
              </w:rPr>
              <w:t>Bioequivalenc</w:t>
            </w:r>
            <w:proofErr w:type="spellEnd"/>
            <w:r>
              <w:t>е</w:t>
            </w:r>
          </w:p>
        </w:tc>
        <w:tc>
          <w:tcPr>
            <w:tcW w:w="1984" w:type="dxa"/>
            <w:shd w:val="clear" w:color="auto" w:fill="auto"/>
          </w:tcPr>
          <w:p w:rsidR="009A746B" w:rsidRPr="00D8192A" w:rsidRDefault="009A746B" w:rsidP="001E2429">
            <w:r w:rsidRPr="00D8192A">
              <w:t xml:space="preserve">НМУ імені О.О. Богомольця, кафедра </w:t>
            </w:r>
            <w:r w:rsidR="001E2429">
              <w:t>фармацевтичної, біологічної та токсикологічної хімії</w:t>
            </w:r>
          </w:p>
        </w:tc>
        <w:tc>
          <w:tcPr>
            <w:tcW w:w="1276" w:type="dxa"/>
            <w:shd w:val="clear" w:color="auto" w:fill="auto"/>
          </w:tcPr>
          <w:p w:rsidR="009A746B" w:rsidRPr="00D8192A" w:rsidRDefault="009A746B" w:rsidP="00D8192A">
            <w:r w:rsidRPr="00D8192A">
              <w:t>1</w:t>
            </w:r>
            <w:r w:rsidR="00500A41">
              <w:t>81</w:t>
            </w:r>
          </w:p>
        </w:tc>
      </w:tr>
      <w:tr w:rsidR="00500A41" w:rsidRPr="00D8192A" w:rsidTr="009A746B">
        <w:tc>
          <w:tcPr>
            <w:tcW w:w="456" w:type="dxa"/>
            <w:shd w:val="clear" w:color="auto" w:fill="auto"/>
          </w:tcPr>
          <w:p w:rsidR="00500A41" w:rsidRPr="00D8192A" w:rsidRDefault="00500A41" w:rsidP="00D8192A">
            <w:r w:rsidRPr="00D8192A">
              <w:t>4</w:t>
            </w:r>
          </w:p>
        </w:tc>
        <w:tc>
          <w:tcPr>
            <w:tcW w:w="1779" w:type="dxa"/>
            <w:shd w:val="clear" w:color="auto" w:fill="auto"/>
          </w:tcPr>
          <w:p w:rsidR="0097138A" w:rsidRDefault="0097138A" w:rsidP="009A746B">
            <w:pPr>
              <w:tabs>
                <w:tab w:val="left" w:pos="0"/>
              </w:tabs>
            </w:pPr>
          </w:p>
          <w:p w:rsidR="0097138A" w:rsidRPr="00A554F0" w:rsidRDefault="0097138A" w:rsidP="009A746B">
            <w:pPr>
              <w:tabs>
                <w:tab w:val="left" w:pos="0"/>
              </w:tabs>
            </w:pPr>
            <w:r>
              <w:t>Бондаренко Анастасія</w:t>
            </w:r>
          </w:p>
        </w:tc>
        <w:tc>
          <w:tcPr>
            <w:tcW w:w="2193" w:type="dxa"/>
            <w:shd w:val="clear" w:color="auto" w:fill="auto"/>
          </w:tcPr>
          <w:p w:rsidR="0097138A" w:rsidRPr="009A746B" w:rsidRDefault="0097138A" w:rsidP="0097138A">
            <w:pPr>
              <w:tabs>
                <w:tab w:val="left" w:pos="0"/>
              </w:tabs>
              <w:rPr>
                <w:caps/>
              </w:rPr>
            </w:pPr>
            <w:r>
              <w:rPr>
                <w:lang w:val="en-US"/>
              </w:rPr>
              <w:t>F</w:t>
            </w:r>
            <w:r w:rsidRPr="009A746B">
              <w:rPr>
                <w:lang w:val="en-US"/>
              </w:rPr>
              <w:t xml:space="preserve">ormulation and technology development </w:t>
            </w:r>
          </w:p>
          <w:p w:rsidR="0097138A" w:rsidRPr="00D56BA4" w:rsidRDefault="0097138A" w:rsidP="0097138A">
            <w:pPr>
              <w:tabs>
                <w:tab w:val="left" w:pos="0"/>
              </w:tabs>
              <w:rPr>
                <w:bCs/>
                <w:szCs w:val="28"/>
                <w:lang w:val="en-US"/>
              </w:rPr>
            </w:pPr>
            <w:r w:rsidRPr="009A746B">
              <w:rPr>
                <w:lang w:val="en-US"/>
              </w:rPr>
              <w:t xml:space="preserve">of the tablets for </w:t>
            </w:r>
            <w:proofErr w:type="spellStart"/>
            <w:r w:rsidRPr="009A746B">
              <w:rPr>
                <w:lang w:val="en-US"/>
              </w:rPr>
              <w:t>teating</w:t>
            </w:r>
            <w:proofErr w:type="spellEnd"/>
            <w:r w:rsidRPr="009A746B">
              <w:rPr>
                <w:lang w:val="en-US"/>
              </w:rPr>
              <w:t xml:space="preserve"> patients with </w:t>
            </w:r>
            <w:proofErr w:type="spellStart"/>
            <w:r w:rsidRPr="009A746B">
              <w:rPr>
                <w:lang w:val="en-US"/>
              </w:rPr>
              <w:t>kinetosis</w:t>
            </w:r>
            <w:proofErr w:type="spellEnd"/>
          </w:p>
          <w:p w:rsidR="0097138A" w:rsidRPr="0097138A" w:rsidRDefault="0097138A" w:rsidP="00252063">
            <w:pPr>
              <w:rPr>
                <w:rFonts w:cs="Times New Roman CYR"/>
                <w:bCs/>
                <w:lang w:val="en-US"/>
              </w:rPr>
            </w:pPr>
          </w:p>
          <w:p w:rsidR="0097138A" w:rsidRDefault="0097138A" w:rsidP="00252063">
            <w:pPr>
              <w:rPr>
                <w:rFonts w:cs="Times New Roman CYR"/>
                <w:bCs/>
              </w:rPr>
            </w:pPr>
          </w:p>
          <w:p w:rsidR="00500A41" w:rsidRPr="00B7418D" w:rsidRDefault="00500A41" w:rsidP="00252063"/>
        </w:tc>
        <w:tc>
          <w:tcPr>
            <w:tcW w:w="1776" w:type="dxa"/>
            <w:shd w:val="clear" w:color="auto" w:fill="auto"/>
          </w:tcPr>
          <w:p w:rsidR="0097138A" w:rsidRDefault="0097138A" w:rsidP="00252063">
            <w:pPr>
              <w:rPr>
                <w:rFonts w:cs="Times New Roman CYR"/>
                <w:bCs/>
                <w:iCs/>
              </w:rPr>
            </w:pPr>
            <w:proofErr w:type="spellStart"/>
            <w:r w:rsidRPr="00D02832">
              <w:rPr>
                <w:bCs/>
                <w:lang w:val="en-US"/>
              </w:rPr>
              <w:t>kinetosis</w:t>
            </w:r>
            <w:proofErr w:type="spellEnd"/>
          </w:p>
          <w:p w:rsidR="0097138A" w:rsidRDefault="0097138A" w:rsidP="00252063">
            <w:pPr>
              <w:rPr>
                <w:rFonts w:cs="Times New Roman CYR"/>
                <w:bCs/>
                <w:iCs/>
              </w:rPr>
            </w:pPr>
          </w:p>
          <w:p w:rsidR="00500A41" w:rsidRDefault="00500A41" w:rsidP="00252063">
            <w:pPr>
              <w:rPr>
                <w:rFonts w:cs="Times New Roman CYR"/>
                <w:bCs/>
                <w:iCs/>
              </w:rPr>
            </w:pPr>
            <w:proofErr w:type="spellStart"/>
            <w:r w:rsidRPr="00500A41">
              <w:rPr>
                <w:rFonts w:cs="Times New Roman CYR"/>
                <w:bCs/>
                <w:iCs/>
                <w:lang w:val="en-US"/>
              </w:rPr>
              <w:t>Corylus</w:t>
            </w:r>
            <w:proofErr w:type="spellEnd"/>
          </w:p>
          <w:p w:rsidR="00500A41" w:rsidRPr="00500A41" w:rsidRDefault="00500A41" w:rsidP="00252063">
            <w:r>
              <w:rPr>
                <w:rFonts w:cs="Times New Roman CYR"/>
                <w:bCs/>
                <w:iCs/>
              </w:rPr>
              <w:t>Ліщина</w:t>
            </w:r>
          </w:p>
        </w:tc>
        <w:tc>
          <w:tcPr>
            <w:tcW w:w="1984" w:type="dxa"/>
            <w:shd w:val="clear" w:color="auto" w:fill="auto"/>
          </w:tcPr>
          <w:p w:rsidR="0097138A" w:rsidRDefault="0097138A" w:rsidP="00D8192A">
            <w:r>
              <w:t>Національний фармацевтичний університет</w:t>
            </w:r>
          </w:p>
          <w:p w:rsidR="0097138A" w:rsidRDefault="0097138A" w:rsidP="00D8192A"/>
          <w:p w:rsidR="0097138A" w:rsidRDefault="0097138A" w:rsidP="00D8192A"/>
          <w:p w:rsidR="00500A41" w:rsidRPr="00D8192A" w:rsidRDefault="00500A41" w:rsidP="00D8192A"/>
        </w:tc>
        <w:tc>
          <w:tcPr>
            <w:tcW w:w="1276" w:type="dxa"/>
            <w:shd w:val="clear" w:color="auto" w:fill="auto"/>
          </w:tcPr>
          <w:p w:rsidR="00500A41" w:rsidRPr="00D8192A" w:rsidRDefault="00500A41" w:rsidP="00D8192A">
            <w:r>
              <w:t>17</w:t>
            </w:r>
            <w:r w:rsidR="0097138A">
              <w:t>9</w:t>
            </w:r>
          </w:p>
        </w:tc>
      </w:tr>
      <w:tr w:rsidR="00500A41" w:rsidRPr="00D8192A" w:rsidTr="009A746B">
        <w:tc>
          <w:tcPr>
            <w:tcW w:w="456" w:type="dxa"/>
            <w:shd w:val="clear" w:color="auto" w:fill="auto"/>
          </w:tcPr>
          <w:p w:rsidR="00500A41" w:rsidRPr="00D8192A" w:rsidRDefault="00500A41" w:rsidP="00D8192A">
            <w:r w:rsidRPr="00D8192A">
              <w:t>5</w:t>
            </w:r>
          </w:p>
        </w:tc>
        <w:tc>
          <w:tcPr>
            <w:tcW w:w="1779" w:type="dxa"/>
            <w:shd w:val="clear" w:color="auto" w:fill="auto"/>
          </w:tcPr>
          <w:p w:rsidR="0097138A" w:rsidRDefault="0097138A" w:rsidP="0097138A">
            <w:pPr>
              <w:tabs>
                <w:tab w:val="left" w:pos="0"/>
              </w:tabs>
            </w:pPr>
            <w:r>
              <w:t>Коваль Ірина</w:t>
            </w:r>
          </w:p>
          <w:p w:rsidR="00500A41" w:rsidRPr="00D8192A" w:rsidRDefault="00500A41" w:rsidP="00D8192A"/>
        </w:tc>
        <w:tc>
          <w:tcPr>
            <w:tcW w:w="2193" w:type="dxa"/>
            <w:shd w:val="clear" w:color="auto" w:fill="auto"/>
          </w:tcPr>
          <w:p w:rsidR="00500A41" w:rsidRPr="009A746B" w:rsidRDefault="0097138A" w:rsidP="00252063">
            <w:pPr>
              <w:rPr>
                <w:lang w:val="en-US"/>
              </w:rPr>
            </w:pPr>
            <w:r>
              <w:rPr>
                <w:rFonts w:cs="Times New Roman CYR"/>
                <w:bCs/>
              </w:rPr>
              <w:t>І</w:t>
            </w:r>
            <w:proofErr w:type="spellStart"/>
            <w:r w:rsidRPr="00B7418D">
              <w:rPr>
                <w:rFonts w:cs="Times New Roman CYR"/>
                <w:bCs/>
                <w:lang w:val="en-US"/>
              </w:rPr>
              <w:t>nvestigation</w:t>
            </w:r>
            <w:proofErr w:type="spellEnd"/>
            <w:r w:rsidRPr="00B7418D">
              <w:rPr>
                <w:rFonts w:cs="Times New Roman CYR"/>
                <w:bCs/>
                <w:lang w:val="en-US"/>
              </w:rPr>
              <w:t xml:space="preserve"> of microelement content in leaves of common hazel (</w:t>
            </w:r>
            <w:proofErr w:type="spellStart"/>
            <w:r w:rsidRPr="00B7418D">
              <w:rPr>
                <w:rFonts w:cs="Times New Roman CYR"/>
                <w:bCs/>
                <w:i/>
                <w:iCs/>
                <w:lang w:val="en-US"/>
              </w:rPr>
              <w:t>corylus</w:t>
            </w:r>
            <w:proofErr w:type="spellEnd"/>
            <w:r w:rsidRPr="00B7418D">
              <w:rPr>
                <w:rFonts w:cs="Times New Roman CYR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7418D">
              <w:rPr>
                <w:rFonts w:cs="Times New Roman CYR"/>
                <w:bCs/>
                <w:i/>
                <w:iCs/>
                <w:lang w:val="en-US"/>
              </w:rPr>
              <w:t>avellana</w:t>
            </w:r>
            <w:proofErr w:type="spellEnd"/>
            <w:r w:rsidRPr="00B7418D">
              <w:rPr>
                <w:rFonts w:cs="Times New Roman CYR"/>
                <w:bCs/>
                <w:lang w:val="en-US"/>
              </w:rPr>
              <w:t xml:space="preserve"> l.) </w:t>
            </w:r>
            <w:proofErr w:type="gramStart"/>
            <w:r w:rsidRPr="00B7418D">
              <w:rPr>
                <w:rFonts w:cs="Times New Roman CYR"/>
                <w:bCs/>
                <w:lang w:val="en-US"/>
              </w:rPr>
              <w:t>and</w:t>
            </w:r>
            <w:proofErr w:type="gramEnd"/>
            <w:r w:rsidRPr="00B7418D">
              <w:rPr>
                <w:rFonts w:cs="Times New Roman CYR"/>
                <w:bCs/>
                <w:lang w:val="en-US"/>
              </w:rPr>
              <w:t xml:space="preserve"> </w:t>
            </w:r>
            <w:proofErr w:type="spellStart"/>
            <w:r w:rsidRPr="00B7418D">
              <w:rPr>
                <w:rFonts w:cs="Times New Roman CYR"/>
                <w:bCs/>
                <w:lang w:val="en-US"/>
              </w:rPr>
              <w:t>turkish</w:t>
            </w:r>
            <w:proofErr w:type="spellEnd"/>
            <w:r w:rsidRPr="00B7418D">
              <w:rPr>
                <w:rFonts w:cs="Times New Roman CYR"/>
                <w:bCs/>
                <w:lang w:val="en-US"/>
              </w:rPr>
              <w:t xml:space="preserve"> hazel (</w:t>
            </w:r>
            <w:proofErr w:type="spellStart"/>
            <w:r w:rsidRPr="00B7418D">
              <w:rPr>
                <w:rFonts w:cs="Times New Roman CYR"/>
                <w:bCs/>
                <w:i/>
                <w:iCs/>
                <w:lang w:val="en-US"/>
              </w:rPr>
              <w:t>corylus</w:t>
            </w:r>
            <w:proofErr w:type="spellEnd"/>
            <w:r w:rsidRPr="00B7418D">
              <w:rPr>
                <w:rFonts w:cs="Times New Roman CYR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B7418D">
              <w:rPr>
                <w:rFonts w:cs="Times New Roman CYR"/>
                <w:bCs/>
                <w:i/>
                <w:iCs/>
                <w:lang w:val="en-US"/>
              </w:rPr>
              <w:t>colurna</w:t>
            </w:r>
            <w:proofErr w:type="spellEnd"/>
            <w:r w:rsidRPr="00B7418D">
              <w:rPr>
                <w:rFonts w:cs="Times New Roman CYR"/>
                <w:bCs/>
                <w:lang w:val="en-US"/>
              </w:rPr>
              <w:t xml:space="preserve"> l.)</w:t>
            </w:r>
          </w:p>
        </w:tc>
        <w:tc>
          <w:tcPr>
            <w:tcW w:w="1776" w:type="dxa"/>
            <w:shd w:val="clear" w:color="auto" w:fill="auto"/>
          </w:tcPr>
          <w:p w:rsidR="0097138A" w:rsidRDefault="0097138A" w:rsidP="0097138A">
            <w:pPr>
              <w:rPr>
                <w:rFonts w:cs="Times New Roman CYR"/>
                <w:bCs/>
                <w:iCs/>
              </w:rPr>
            </w:pPr>
            <w:proofErr w:type="spellStart"/>
            <w:r w:rsidRPr="00500A41">
              <w:rPr>
                <w:rFonts w:cs="Times New Roman CYR"/>
                <w:bCs/>
                <w:iCs/>
                <w:lang w:val="en-US"/>
              </w:rPr>
              <w:t>Corylus</w:t>
            </w:r>
            <w:proofErr w:type="spellEnd"/>
          </w:p>
          <w:p w:rsidR="00500A41" w:rsidRPr="00D02832" w:rsidRDefault="0097138A" w:rsidP="0097138A">
            <w:pPr>
              <w:rPr>
                <w:lang w:val="en-US"/>
              </w:rPr>
            </w:pPr>
            <w:r>
              <w:rPr>
                <w:rFonts w:cs="Times New Roman CYR"/>
                <w:bCs/>
                <w:iCs/>
              </w:rPr>
              <w:t>Ліщина</w:t>
            </w:r>
          </w:p>
        </w:tc>
        <w:tc>
          <w:tcPr>
            <w:tcW w:w="1984" w:type="dxa"/>
            <w:shd w:val="clear" w:color="auto" w:fill="auto"/>
          </w:tcPr>
          <w:p w:rsidR="00500A41" w:rsidRPr="00D8192A" w:rsidRDefault="0097138A" w:rsidP="00252063">
            <w:r>
              <w:t>ЛНМУ імені Данила Галицького</w:t>
            </w:r>
          </w:p>
        </w:tc>
        <w:tc>
          <w:tcPr>
            <w:tcW w:w="1276" w:type="dxa"/>
            <w:shd w:val="clear" w:color="auto" w:fill="auto"/>
          </w:tcPr>
          <w:p w:rsidR="00500A41" w:rsidRPr="00D8192A" w:rsidRDefault="00500A41" w:rsidP="005B67BA">
            <w:r w:rsidRPr="00D8192A">
              <w:t>1</w:t>
            </w:r>
            <w:r w:rsidR="000A3812">
              <w:t>7</w:t>
            </w:r>
            <w:r w:rsidR="0097138A">
              <w:t>2</w:t>
            </w:r>
          </w:p>
        </w:tc>
      </w:tr>
      <w:tr w:rsidR="0097138A" w:rsidRPr="00D8192A" w:rsidTr="009A746B">
        <w:tc>
          <w:tcPr>
            <w:tcW w:w="456" w:type="dxa"/>
            <w:shd w:val="clear" w:color="auto" w:fill="auto"/>
          </w:tcPr>
          <w:p w:rsidR="0097138A" w:rsidRPr="00D8192A" w:rsidRDefault="0097138A" w:rsidP="00623A17">
            <w:pPr>
              <w:rPr>
                <w:lang w:val="en-US"/>
              </w:rPr>
            </w:pPr>
            <w:r w:rsidRPr="00D8192A">
              <w:rPr>
                <w:lang w:val="en-US"/>
              </w:rPr>
              <w:t>12</w:t>
            </w:r>
          </w:p>
        </w:tc>
        <w:tc>
          <w:tcPr>
            <w:tcW w:w="1779" w:type="dxa"/>
            <w:shd w:val="clear" w:color="auto" w:fill="auto"/>
          </w:tcPr>
          <w:p w:rsidR="0097138A" w:rsidRPr="00D8192A" w:rsidRDefault="0097138A" w:rsidP="00623A17">
            <w:r>
              <w:t>Лук'янчук Юлія</w:t>
            </w:r>
          </w:p>
        </w:tc>
        <w:tc>
          <w:tcPr>
            <w:tcW w:w="2193" w:type="dxa"/>
            <w:shd w:val="clear" w:color="auto" w:fill="auto"/>
          </w:tcPr>
          <w:p w:rsidR="0097138A" w:rsidRPr="00B7418D" w:rsidRDefault="0097138A" w:rsidP="00623A17">
            <w:proofErr w:type="spellStart"/>
            <w:r>
              <w:t>А</w:t>
            </w:r>
            <w:r w:rsidRPr="00B7418D">
              <w:t>pplication</w:t>
            </w:r>
            <w:proofErr w:type="spellEnd"/>
            <w:r w:rsidRPr="00B7418D">
              <w:t xml:space="preserve"> </w:t>
            </w:r>
            <w:proofErr w:type="spellStart"/>
            <w:r w:rsidRPr="00B7418D">
              <w:t>of</w:t>
            </w:r>
            <w:proofErr w:type="spellEnd"/>
            <w:r w:rsidRPr="00B7418D">
              <w:t xml:space="preserve"> off-</w:t>
            </w:r>
            <w:proofErr w:type="spellStart"/>
            <w:r w:rsidRPr="00B7418D">
              <w:t>label</w:t>
            </w:r>
            <w:proofErr w:type="spellEnd"/>
            <w:r w:rsidRPr="00B7418D">
              <w:t xml:space="preserve"> </w:t>
            </w:r>
            <w:proofErr w:type="spellStart"/>
            <w:r w:rsidRPr="00B7418D">
              <w:t>medicinal</w:t>
            </w:r>
            <w:proofErr w:type="spellEnd"/>
            <w:r w:rsidRPr="00B7418D">
              <w:t xml:space="preserve"> </w:t>
            </w:r>
            <w:proofErr w:type="spellStart"/>
            <w:r w:rsidRPr="00B7418D">
              <w:t>products</w:t>
            </w:r>
            <w:proofErr w:type="spellEnd"/>
            <w:r w:rsidRPr="00B7418D">
              <w:t xml:space="preserve"> </w:t>
            </w:r>
            <w:proofErr w:type="spellStart"/>
            <w:r w:rsidRPr="00B7418D">
              <w:t>as</w:t>
            </w:r>
            <w:proofErr w:type="spellEnd"/>
            <w:r w:rsidRPr="00B7418D">
              <w:t xml:space="preserve"> </w:t>
            </w:r>
            <w:proofErr w:type="spellStart"/>
            <w:r w:rsidRPr="00B7418D">
              <w:t>the</w:t>
            </w:r>
            <w:proofErr w:type="spellEnd"/>
            <w:r w:rsidRPr="00B7418D">
              <w:t xml:space="preserve"> </w:t>
            </w:r>
            <w:proofErr w:type="spellStart"/>
            <w:r w:rsidRPr="00B7418D">
              <w:t>modern</w:t>
            </w:r>
            <w:proofErr w:type="spellEnd"/>
            <w:r w:rsidRPr="00B7418D">
              <w:t xml:space="preserve"> </w:t>
            </w:r>
            <w:proofErr w:type="spellStart"/>
            <w:r w:rsidRPr="00B7418D">
              <w:t>approach</w:t>
            </w:r>
            <w:proofErr w:type="spellEnd"/>
            <w:r w:rsidRPr="00B7418D">
              <w:t xml:space="preserve"> </w:t>
            </w:r>
            <w:proofErr w:type="spellStart"/>
            <w:r w:rsidRPr="00B7418D">
              <w:t>to</w:t>
            </w:r>
            <w:proofErr w:type="spellEnd"/>
            <w:r w:rsidRPr="00B7418D">
              <w:t xml:space="preserve"> </w:t>
            </w:r>
            <w:proofErr w:type="spellStart"/>
            <w:r w:rsidRPr="00B7418D">
              <w:t>the</w:t>
            </w:r>
            <w:proofErr w:type="spellEnd"/>
            <w:r w:rsidRPr="00B7418D">
              <w:t xml:space="preserve"> </w:t>
            </w:r>
          </w:p>
          <w:p w:rsidR="0097138A" w:rsidRPr="00B7418D" w:rsidRDefault="0097138A" w:rsidP="00623A17">
            <w:proofErr w:type="spellStart"/>
            <w:r w:rsidRPr="00B7418D">
              <w:t>treatment</w:t>
            </w:r>
            <w:proofErr w:type="spellEnd"/>
            <w:r w:rsidRPr="00B7418D">
              <w:t xml:space="preserve"> </w:t>
            </w:r>
            <w:proofErr w:type="spellStart"/>
            <w:r w:rsidRPr="00B7418D">
              <w:t>of</w:t>
            </w:r>
            <w:proofErr w:type="spellEnd"/>
            <w:r w:rsidRPr="00B7418D">
              <w:t xml:space="preserve"> </w:t>
            </w:r>
            <w:proofErr w:type="spellStart"/>
            <w:r w:rsidRPr="00B7418D">
              <w:t>endometriosis</w:t>
            </w:r>
            <w:proofErr w:type="spellEnd"/>
          </w:p>
          <w:p w:rsidR="0097138A" w:rsidRPr="00D8192A" w:rsidRDefault="0097138A" w:rsidP="00623A17"/>
        </w:tc>
        <w:tc>
          <w:tcPr>
            <w:tcW w:w="1776" w:type="dxa"/>
            <w:shd w:val="clear" w:color="auto" w:fill="auto"/>
          </w:tcPr>
          <w:p w:rsidR="0097138A" w:rsidRPr="00D8192A" w:rsidRDefault="0097138A" w:rsidP="00623A17">
            <w:pPr>
              <w:ind w:left="44" w:hanging="44"/>
              <w:rPr>
                <w:lang w:val="en-US"/>
              </w:rPr>
            </w:pPr>
            <w:proofErr w:type="spellStart"/>
            <w:r w:rsidRPr="00D8192A">
              <w:t>treating</w:t>
            </w:r>
            <w:proofErr w:type="spellEnd"/>
            <w:r w:rsidRPr="00D8192A">
              <w:t xml:space="preserve"> </w:t>
            </w:r>
            <w:proofErr w:type="spellStart"/>
            <w:r w:rsidRPr="00D8192A">
              <w:t>endometriosis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7138A" w:rsidRPr="00C345DD" w:rsidRDefault="0097138A" w:rsidP="00623A17">
            <w:pPr>
              <w:rPr>
                <w:lang w:val="en-US"/>
              </w:rPr>
            </w:pPr>
            <w:r>
              <w:t>Національний фармацевтичний університет</w:t>
            </w:r>
          </w:p>
        </w:tc>
        <w:tc>
          <w:tcPr>
            <w:tcW w:w="1276" w:type="dxa"/>
            <w:shd w:val="clear" w:color="auto" w:fill="auto"/>
          </w:tcPr>
          <w:p w:rsidR="0097138A" w:rsidRPr="00976293" w:rsidRDefault="0097138A" w:rsidP="00623A17">
            <w:pPr>
              <w:rPr>
                <w:lang w:val="en-US"/>
              </w:rPr>
            </w:pPr>
            <w:r w:rsidRPr="00D8192A">
              <w:t>1</w:t>
            </w:r>
            <w:r>
              <w:rPr>
                <w:lang w:val="en-US"/>
              </w:rPr>
              <w:t>37</w:t>
            </w:r>
          </w:p>
        </w:tc>
      </w:tr>
      <w:tr w:rsidR="00E01977" w:rsidRPr="00D8192A" w:rsidTr="009A746B">
        <w:tc>
          <w:tcPr>
            <w:tcW w:w="456" w:type="dxa"/>
            <w:shd w:val="clear" w:color="auto" w:fill="auto"/>
          </w:tcPr>
          <w:p w:rsidR="00E01977" w:rsidRPr="00D8192A" w:rsidRDefault="00E01977" w:rsidP="00623A17">
            <w:r w:rsidRPr="00D8192A">
              <w:t>13</w:t>
            </w:r>
          </w:p>
        </w:tc>
        <w:tc>
          <w:tcPr>
            <w:tcW w:w="1779" w:type="dxa"/>
            <w:shd w:val="clear" w:color="auto" w:fill="auto"/>
          </w:tcPr>
          <w:p w:rsidR="00E01977" w:rsidRPr="00D8192A" w:rsidRDefault="00E01977" w:rsidP="00623A17">
            <w:proofErr w:type="spellStart"/>
            <w:r>
              <w:t>Курбанов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Собірджон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E01977" w:rsidRPr="00D8192A" w:rsidRDefault="00E01977" w:rsidP="00623A1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D8192A">
              <w:rPr>
                <w:lang w:val="en-US"/>
              </w:rPr>
              <w:t xml:space="preserve">he experimental </w:t>
            </w:r>
            <w:r w:rsidRPr="00D8192A">
              <w:rPr>
                <w:lang w:val="en-US"/>
              </w:rPr>
              <w:lastRenderedPageBreak/>
              <w:t xml:space="preserve">substantiation of expediency of creation of new </w:t>
            </w:r>
            <w:proofErr w:type="spellStart"/>
            <w:r w:rsidRPr="00D8192A">
              <w:rPr>
                <w:lang w:val="en-US"/>
              </w:rPr>
              <w:t>frigoprotectors</w:t>
            </w:r>
            <w:proofErr w:type="spellEnd"/>
            <w:r w:rsidRPr="00D8192A">
              <w:rPr>
                <w:lang w:val="en-US"/>
              </w:rPr>
              <w:t xml:space="preserve"> of </w:t>
            </w:r>
            <w:proofErr w:type="spellStart"/>
            <w:r w:rsidRPr="00D8192A">
              <w:rPr>
                <w:lang w:val="en-US"/>
              </w:rPr>
              <w:t>oligopeptide</w:t>
            </w:r>
            <w:proofErr w:type="spellEnd"/>
            <w:r w:rsidRPr="00D8192A">
              <w:rPr>
                <w:lang w:val="en-US"/>
              </w:rPr>
              <w:t xml:space="preserve"> structure</w:t>
            </w:r>
          </w:p>
          <w:p w:rsidR="00E01977" w:rsidRPr="00D8192A" w:rsidRDefault="00E01977" w:rsidP="00623A17">
            <w:pPr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E01977" w:rsidRPr="00D8192A" w:rsidRDefault="00E01977" w:rsidP="00623A17">
            <w:proofErr w:type="spellStart"/>
            <w:r w:rsidRPr="00D8192A">
              <w:rPr>
                <w:lang w:val="en-US"/>
              </w:rPr>
              <w:lastRenderedPageBreak/>
              <w:t>frigoprotectors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01977" w:rsidRPr="00D8192A" w:rsidRDefault="00E01977" w:rsidP="00623A17">
            <w:r>
              <w:t xml:space="preserve">Національний </w:t>
            </w:r>
            <w:r>
              <w:lastRenderedPageBreak/>
              <w:t>фармацевтичний університет</w:t>
            </w:r>
          </w:p>
        </w:tc>
        <w:tc>
          <w:tcPr>
            <w:tcW w:w="1276" w:type="dxa"/>
            <w:shd w:val="clear" w:color="auto" w:fill="auto"/>
          </w:tcPr>
          <w:p w:rsidR="00E01977" w:rsidRPr="00976293" w:rsidRDefault="00E01977" w:rsidP="00623A1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121</w:t>
            </w:r>
          </w:p>
        </w:tc>
      </w:tr>
      <w:tr w:rsidR="0097138A" w:rsidRPr="00D8192A" w:rsidTr="009A746B">
        <w:tc>
          <w:tcPr>
            <w:tcW w:w="456" w:type="dxa"/>
            <w:shd w:val="clear" w:color="auto" w:fill="auto"/>
          </w:tcPr>
          <w:p w:rsidR="0097138A" w:rsidRPr="00D8192A" w:rsidRDefault="0097138A" w:rsidP="00D8192A">
            <w:r w:rsidRPr="00D8192A">
              <w:lastRenderedPageBreak/>
              <w:t>6</w:t>
            </w:r>
          </w:p>
        </w:tc>
        <w:tc>
          <w:tcPr>
            <w:tcW w:w="1779" w:type="dxa"/>
            <w:shd w:val="clear" w:color="auto" w:fill="auto"/>
          </w:tcPr>
          <w:p w:rsidR="0097138A" w:rsidRPr="00D8192A" w:rsidRDefault="0097138A" w:rsidP="00D8192A">
            <w:proofErr w:type="spellStart"/>
            <w:r>
              <w:t>Бітлян</w:t>
            </w:r>
            <w:proofErr w:type="spellEnd"/>
            <w:r>
              <w:t xml:space="preserve"> Вікторія</w:t>
            </w:r>
          </w:p>
        </w:tc>
        <w:tc>
          <w:tcPr>
            <w:tcW w:w="2193" w:type="dxa"/>
            <w:shd w:val="clear" w:color="auto" w:fill="auto"/>
          </w:tcPr>
          <w:p w:rsidR="0097138A" w:rsidRPr="00B7418D" w:rsidRDefault="0097138A" w:rsidP="00B7418D">
            <w:pPr>
              <w:spacing w:after="200"/>
              <w:rPr>
                <w:rFonts w:cs="Times New Roman CYR"/>
                <w:bCs/>
                <w:lang w:val="en-US"/>
              </w:rPr>
            </w:pPr>
            <w:r>
              <w:rPr>
                <w:rFonts w:cs="Times New Roman CYR"/>
                <w:bCs/>
              </w:rPr>
              <w:t>Q</w:t>
            </w:r>
            <w:proofErr w:type="spellStart"/>
            <w:r w:rsidRPr="00B7418D">
              <w:rPr>
                <w:rFonts w:cs="Times New Roman CYR"/>
                <w:bCs/>
                <w:lang w:val="en-US"/>
              </w:rPr>
              <w:t>uantitative</w:t>
            </w:r>
            <w:proofErr w:type="spellEnd"/>
            <w:r w:rsidRPr="00B7418D">
              <w:rPr>
                <w:rFonts w:cs="Times New Roman CYR"/>
                <w:bCs/>
                <w:lang w:val="en-US"/>
              </w:rPr>
              <w:t xml:space="preserve"> determination of microelements</w:t>
            </w:r>
          </w:p>
          <w:p w:rsidR="0097138A" w:rsidRPr="00B7418D" w:rsidRDefault="0097138A" w:rsidP="00B7418D">
            <w:pPr>
              <w:spacing w:after="200"/>
              <w:rPr>
                <w:rFonts w:cs="Times New Roman CYR"/>
                <w:bCs/>
                <w:lang w:val="en-US"/>
              </w:rPr>
            </w:pPr>
            <w:r w:rsidRPr="00B7418D">
              <w:rPr>
                <w:rFonts w:cs="Times New Roman CYR"/>
                <w:bCs/>
                <w:lang w:val="en-US"/>
              </w:rPr>
              <w:t xml:space="preserve">in </w:t>
            </w:r>
            <w:r w:rsidRPr="00B7418D">
              <w:rPr>
                <w:rFonts w:cs="Times New Roman CYR"/>
                <w:bCs/>
                <w:i/>
                <w:iCs/>
                <w:lang w:val="en-US"/>
              </w:rPr>
              <w:t xml:space="preserve">ginkgo </w:t>
            </w:r>
            <w:proofErr w:type="spellStart"/>
            <w:r w:rsidRPr="00B7418D">
              <w:rPr>
                <w:rFonts w:cs="Times New Roman CYR"/>
                <w:bCs/>
                <w:i/>
                <w:iCs/>
                <w:lang w:val="en-US"/>
              </w:rPr>
              <w:t>biloba</w:t>
            </w:r>
            <w:proofErr w:type="spellEnd"/>
            <w:r w:rsidRPr="00B7418D">
              <w:rPr>
                <w:rFonts w:cs="Times New Roman CYR"/>
                <w:bCs/>
                <w:lang w:val="en-US"/>
              </w:rPr>
              <w:t xml:space="preserve"> l. leaves</w:t>
            </w:r>
          </w:p>
          <w:p w:rsidR="0097138A" w:rsidRPr="00B7418D" w:rsidRDefault="0097138A" w:rsidP="00B7418D">
            <w:pPr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97138A" w:rsidRPr="00D8192A" w:rsidRDefault="0097138A" w:rsidP="00D8192A">
            <w:pPr>
              <w:rPr>
                <w:lang w:val="en-US"/>
              </w:rPr>
            </w:pPr>
            <w:r>
              <w:rPr>
                <w:lang w:val="en-US"/>
              </w:rPr>
              <w:t>Ginkgo</w:t>
            </w:r>
          </w:p>
        </w:tc>
        <w:tc>
          <w:tcPr>
            <w:tcW w:w="1984" w:type="dxa"/>
            <w:shd w:val="clear" w:color="auto" w:fill="auto"/>
          </w:tcPr>
          <w:p w:rsidR="0097138A" w:rsidRPr="00CA5A6C" w:rsidRDefault="0097138A" w:rsidP="00D8192A">
            <w:r>
              <w:t>ЛНМУ імені Данила Галицького</w:t>
            </w:r>
          </w:p>
        </w:tc>
        <w:tc>
          <w:tcPr>
            <w:tcW w:w="1276" w:type="dxa"/>
            <w:shd w:val="clear" w:color="auto" w:fill="auto"/>
          </w:tcPr>
          <w:p w:rsidR="0097138A" w:rsidRPr="00FF3F97" w:rsidRDefault="0097138A" w:rsidP="00D8192A">
            <w:pPr>
              <w:rPr>
                <w:lang w:val="en-US"/>
              </w:rPr>
            </w:pPr>
            <w:r w:rsidRPr="00D8192A">
              <w:t>1</w:t>
            </w:r>
            <w:r>
              <w:rPr>
                <w:lang w:val="en-US"/>
              </w:rPr>
              <w:t>20</w:t>
            </w:r>
          </w:p>
        </w:tc>
      </w:tr>
      <w:tr w:rsidR="00E01977" w:rsidRPr="00D8192A" w:rsidTr="009A746B">
        <w:tc>
          <w:tcPr>
            <w:tcW w:w="456" w:type="dxa"/>
            <w:shd w:val="clear" w:color="auto" w:fill="auto"/>
          </w:tcPr>
          <w:p w:rsidR="00E01977" w:rsidRPr="00D8192A" w:rsidRDefault="00E01977" w:rsidP="00623A17">
            <w:r w:rsidRPr="00D8192A">
              <w:t>11</w:t>
            </w:r>
          </w:p>
        </w:tc>
        <w:tc>
          <w:tcPr>
            <w:tcW w:w="1779" w:type="dxa"/>
            <w:shd w:val="clear" w:color="auto" w:fill="auto"/>
          </w:tcPr>
          <w:p w:rsidR="00E01977" w:rsidRDefault="00E01977" w:rsidP="00623A17">
            <w:proofErr w:type="spellStart"/>
            <w:r>
              <w:t>Амаша</w:t>
            </w:r>
            <w:proofErr w:type="spellEnd"/>
          </w:p>
          <w:p w:rsidR="00E01977" w:rsidRPr="00D8192A" w:rsidRDefault="00E01977" w:rsidP="00623A17">
            <w:proofErr w:type="spellStart"/>
            <w:r>
              <w:t>Рвад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E01977" w:rsidRPr="00837321" w:rsidRDefault="00E01977" w:rsidP="00623A1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837321">
              <w:rPr>
                <w:lang w:val="en-US"/>
              </w:rPr>
              <w:t xml:space="preserve">nfluence of </w:t>
            </w:r>
            <w:proofErr w:type="spellStart"/>
            <w:r w:rsidRPr="00837321">
              <w:rPr>
                <w:lang w:val="en-US"/>
              </w:rPr>
              <w:t>nitrozine</w:t>
            </w:r>
            <w:proofErr w:type="spellEnd"/>
            <w:r w:rsidRPr="00837321">
              <w:rPr>
                <w:lang w:val="en-US"/>
              </w:rPr>
              <w:t xml:space="preserve"> stress on neurological status in experimental chronic alcohol intoxication and facilities of perspective pharmacological correction </w:t>
            </w:r>
          </w:p>
          <w:p w:rsidR="00E01977" w:rsidRPr="00837321" w:rsidRDefault="00E01977" w:rsidP="00623A17">
            <w:pPr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E01977" w:rsidRPr="00837321" w:rsidRDefault="00E01977" w:rsidP="00623A17">
            <w:pPr>
              <w:rPr>
                <w:lang w:val="en-US"/>
              </w:rPr>
            </w:pPr>
            <w:r w:rsidRPr="00837321">
              <w:rPr>
                <w:lang w:val="en-US"/>
              </w:rPr>
              <w:t>alcohol intoxication</w:t>
            </w:r>
          </w:p>
          <w:p w:rsidR="00E01977" w:rsidRPr="00D8192A" w:rsidRDefault="00E01977" w:rsidP="00623A17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01977" w:rsidRPr="00D8192A" w:rsidRDefault="00E01977" w:rsidP="00623A17">
            <w:r>
              <w:t>Одеський національний медичний університет</w:t>
            </w:r>
          </w:p>
        </w:tc>
        <w:tc>
          <w:tcPr>
            <w:tcW w:w="1276" w:type="dxa"/>
            <w:shd w:val="clear" w:color="auto" w:fill="auto"/>
          </w:tcPr>
          <w:p w:rsidR="00E01977" w:rsidRPr="00FF3F97" w:rsidRDefault="00E01977" w:rsidP="00623A17">
            <w:pPr>
              <w:rPr>
                <w:lang w:val="en-US"/>
              </w:rPr>
            </w:pPr>
            <w:r w:rsidRPr="00D8192A">
              <w:t>1</w:t>
            </w:r>
            <w:r>
              <w:rPr>
                <w:lang w:val="en-US"/>
              </w:rPr>
              <w:t>18</w:t>
            </w:r>
          </w:p>
        </w:tc>
      </w:tr>
      <w:tr w:rsidR="00E01977" w:rsidRPr="00D8192A" w:rsidTr="009A746B">
        <w:tc>
          <w:tcPr>
            <w:tcW w:w="456" w:type="dxa"/>
            <w:shd w:val="clear" w:color="auto" w:fill="auto"/>
          </w:tcPr>
          <w:p w:rsidR="00E01977" w:rsidRPr="00D8192A" w:rsidRDefault="00E01977" w:rsidP="00D8192A">
            <w:r w:rsidRPr="00D8192A">
              <w:t>8</w:t>
            </w:r>
          </w:p>
        </w:tc>
        <w:tc>
          <w:tcPr>
            <w:tcW w:w="1779" w:type="dxa"/>
            <w:shd w:val="clear" w:color="auto" w:fill="auto"/>
          </w:tcPr>
          <w:p w:rsidR="00E01977" w:rsidRDefault="00E01977" w:rsidP="00D819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Okechukwu</w:t>
            </w:r>
            <w:proofErr w:type="spellEnd"/>
          </w:p>
          <w:p w:rsidR="00E01977" w:rsidRDefault="00E01977" w:rsidP="00D819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Favour</w:t>
            </w:r>
            <w:proofErr w:type="spellEnd"/>
          </w:p>
          <w:p w:rsidR="00E01977" w:rsidRDefault="00E01977" w:rsidP="00D8192A">
            <w:pPr>
              <w:rPr>
                <w:lang w:val="en-US"/>
              </w:rPr>
            </w:pPr>
          </w:p>
          <w:p w:rsidR="00E01977" w:rsidRDefault="00E01977" w:rsidP="00D819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Amesi</w:t>
            </w:r>
            <w:proofErr w:type="spellEnd"/>
          </w:p>
          <w:p w:rsidR="00E01977" w:rsidRPr="0059049A" w:rsidRDefault="00E01977" w:rsidP="00D8192A">
            <w:pPr>
              <w:rPr>
                <w:lang w:val="en-US"/>
              </w:rPr>
            </w:pPr>
            <w:r>
              <w:rPr>
                <w:lang w:val="en-US"/>
              </w:rPr>
              <w:t>Rejoice</w:t>
            </w:r>
          </w:p>
        </w:tc>
        <w:tc>
          <w:tcPr>
            <w:tcW w:w="2193" w:type="dxa"/>
            <w:shd w:val="clear" w:color="auto" w:fill="auto"/>
          </w:tcPr>
          <w:p w:rsidR="00E01977" w:rsidRPr="00B7418D" w:rsidRDefault="00E01977" w:rsidP="00B7418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 </w:t>
            </w:r>
            <w:proofErr w:type="spellStart"/>
            <w:r>
              <w:rPr>
                <w:bCs/>
                <w:lang w:val="en-US"/>
              </w:rPr>
              <w:t>HPLC</w:t>
            </w:r>
            <w:r w:rsidRPr="00B7418D">
              <w:rPr>
                <w:bCs/>
                <w:lang w:val="en-US"/>
              </w:rPr>
              <w:t>c</w:t>
            </w:r>
            <w:proofErr w:type="spellEnd"/>
            <w:r w:rsidRPr="00B7418D">
              <w:rPr>
                <w:bCs/>
                <w:lang w:val="en-US"/>
              </w:rPr>
              <w:t>-ms/ms method development and</w:t>
            </w:r>
            <w:r w:rsidRPr="002442A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7418D">
              <w:rPr>
                <w:bCs/>
                <w:lang w:val="en-US"/>
              </w:rPr>
              <w:t xml:space="preserve">validation for the simultaneous determination of </w:t>
            </w:r>
            <w:proofErr w:type="spellStart"/>
            <w:r w:rsidRPr="00B7418D">
              <w:rPr>
                <w:bCs/>
                <w:lang w:val="en-US"/>
              </w:rPr>
              <w:t>bisoprolol</w:t>
            </w:r>
            <w:proofErr w:type="spellEnd"/>
            <w:r w:rsidRPr="00B7418D">
              <w:rPr>
                <w:bCs/>
                <w:lang w:val="en-US"/>
              </w:rPr>
              <w:t xml:space="preserve"> and </w:t>
            </w:r>
            <w:proofErr w:type="spellStart"/>
            <w:r w:rsidRPr="00B7418D">
              <w:rPr>
                <w:bCs/>
                <w:lang w:val="en-US"/>
              </w:rPr>
              <w:t>enalapril</w:t>
            </w:r>
            <w:proofErr w:type="spellEnd"/>
            <w:r w:rsidRPr="00B7418D">
              <w:rPr>
                <w:bCs/>
                <w:lang w:val="en-US"/>
              </w:rPr>
              <w:t xml:space="preserve"> in the present of </w:t>
            </w:r>
            <w:proofErr w:type="spellStart"/>
            <w:r w:rsidRPr="00B7418D">
              <w:rPr>
                <w:bCs/>
                <w:lang w:val="en-US"/>
              </w:rPr>
              <w:t>enalaprilat</w:t>
            </w:r>
            <w:proofErr w:type="spellEnd"/>
            <w:r w:rsidRPr="00B7418D">
              <w:rPr>
                <w:bCs/>
                <w:lang w:val="en-US"/>
              </w:rPr>
              <w:t xml:space="preserve"> in human plasma</w:t>
            </w:r>
          </w:p>
          <w:p w:rsidR="00E01977" w:rsidRPr="00B7418D" w:rsidRDefault="00E01977" w:rsidP="00D8192A">
            <w:pPr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E01977" w:rsidRPr="00B7418D" w:rsidRDefault="00E01977" w:rsidP="00D8192A">
            <w:pPr>
              <w:rPr>
                <w:lang w:val="en-US"/>
              </w:rPr>
            </w:pPr>
            <w:r w:rsidRPr="00B7418D">
              <w:rPr>
                <w:bCs/>
                <w:lang w:val="en-US"/>
              </w:rPr>
              <w:t>method development</w:t>
            </w:r>
          </w:p>
        </w:tc>
        <w:tc>
          <w:tcPr>
            <w:tcW w:w="1984" w:type="dxa"/>
            <w:shd w:val="clear" w:color="auto" w:fill="auto"/>
          </w:tcPr>
          <w:p w:rsidR="00E01977" w:rsidRPr="00570413" w:rsidRDefault="00E01977" w:rsidP="00D8192A">
            <w:proofErr w:type="spellStart"/>
            <w:r>
              <w:t>Тернопільский</w:t>
            </w:r>
            <w:proofErr w:type="spellEnd"/>
            <w:r>
              <w:t xml:space="preserve"> державний медичний університет імені І.Я.</w:t>
            </w:r>
            <w:proofErr w:type="spellStart"/>
            <w:r>
              <w:t>Горбачевського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01977" w:rsidRPr="00D8192A" w:rsidRDefault="00E01977" w:rsidP="00D8192A">
            <w:r>
              <w:t>118</w:t>
            </w:r>
          </w:p>
        </w:tc>
      </w:tr>
      <w:tr w:rsidR="00E01977" w:rsidRPr="00D8192A" w:rsidTr="009A746B">
        <w:tc>
          <w:tcPr>
            <w:tcW w:w="456" w:type="dxa"/>
            <w:shd w:val="clear" w:color="auto" w:fill="auto"/>
          </w:tcPr>
          <w:p w:rsidR="00E01977" w:rsidRPr="00D8192A" w:rsidRDefault="00E01977" w:rsidP="00D8192A">
            <w:r w:rsidRPr="00D8192A">
              <w:t>9</w:t>
            </w:r>
          </w:p>
        </w:tc>
        <w:tc>
          <w:tcPr>
            <w:tcW w:w="1779" w:type="dxa"/>
            <w:shd w:val="clear" w:color="auto" w:fill="auto"/>
          </w:tcPr>
          <w:p w:rsidR="00E01977" w:rsidRDefault="00E01977" w:rsidP="00D8192A">
            <w:proofErr w:type="spellStart"/>
            <w:r>
              <w:t>Джахман</w:t>
            </w:r>
            <w:proofErr w:type="spellEnd"/>
          </w:p>
          <w:p w:rsidR="00E01977" w:rsidRPr="00D8192A" w:rsidRDefault="00E01977" w:rsidP="00D8192A">
            <w:r>
              <w:t>Андрій</w:t>
            </w:r>
          </w:p>
        </w:tc>
        <w:tc>
          <w:tcPr>
            <w:tcW w:w="2193" w:type="dxa"/>
            <w:shd w:val="clear" w:color="auto" w:fill="auto"/>
          </w:tcPr>
          <w:p w:rsidR="00E01977" w:rsidRPr="005D48F9" w:rsidRDefault="00E01977" w:rsidP="005D48F9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С</w:t>
            </w:r>
            <w:proofErr w:type="spellStart"/>
            <w:r w:rsidRPr="005D48F9">
              <w:rPr>
                <w:b w:val="0"/>
                <w:sz w:val="24"/>
                <w:szCs w:val="24"/>
              </w:rPr>
              <w:t>omputerized</w:t>
            </w:r>
            <w:proofErr w:type="spellEnd"/>
            <w:r w:rsidRPr="005D48F9">
              <w:rPr>
                <w:b w:val="0"/>
                <w:sz w:val="24"/>
                <w:szCs w:val="24"/>
              </w:rPr>
              <w:t xml:space="preserve"> approach to the </w:t>
            </w:r>
            <w:proofErr w:type="spellStart"/>
            <w:r w:rsidRPr="005D48F9">
              <w:rPr>
                <w:b w:val="0"/>
                <w:sz w:val="24"/>
                <w:szCs w:val="24"/>
              </w:rPr>
              <w:t>algorithmization</w:t>
            </w:r>
            <w:proofErr w:type="spellEnd"/>
            <w:r w:rsidRPr="005D48F9">
              <w:rPr>
                <w:b w:val="0"/>
                <w:sz w:val="24"/>
                <w:szCs w:val="24"/>
              </w:rPr>
              <w:t xml:space="preserve"> of the clinical states with the possibility of their pharmacological correction</w:t>
            </w:r>
          </w:p>
          <w:p w:rsidR="00E01977" w:rsidRPr="005D48F9" w:rsidRDefault="00E01977" w:rsidP="00D8192A">
            <w:pPr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E01977" w:rsidRPr="00D8192A" w:rsidRDefault="00E01977" w:rsidP="00D8192A">
            <w:pPr>
              <w:rPr>
                <w:lang w:val="en-US"/>
              </w:rPr>
            </w:pPr>
            <w:proofErr w:type="spellStart"/>
            <w:r>
              <w:t>fortuna</w:t>
            </w:r>
            <w:proofErr w:type="spellEnd"/>
            <w:r>
              <w:t xml:space="preserve"> </w:t>
            </w:r>
            <w:proofErr w:type="spellStart"/>
            <w:r>
              <w:t>major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01977" w:rsidRPr="00D8192A" w:rsidRDefault="00E01977" w:rsidP="00D8192A">
            <w:r>
              <w:t>ДВНЗ «Ужгородський  національний університет»</w:t>
            </w:r>
          </w:p>
        </w:tc>
        <w:tc>
          <w:tcPr>
            <w:tcW w:w="1276" w:type="dxa"/>
            <w:shd w:val="clear" w:color="auto" w:fill="auto"/>
          </w:tcPr>
          <w:p w:rsidR="00E01977" w:rsidRPr="009D3808" w:rsidRDefault="00E01977" w:rsidP="00D8192A">
            <w:pPr>
              <w:rPr>
                <w:lang w:val="en-US"/>
              </w:rPr>
            </w:pPr>
            <w:r w:rsidRPr="00D8192A">
              <w:t>1</w:t>
            </w:r>
            <w:r>
              <w:rPr>
                <w:lang w:val="en-US"/>
              </w:rPr>
              <w:t>15</w:t>
            </w:r>
          </w:p>
        </w:tc>
      </w:tr>
      <w:tr w:rsidR="00E01977" w:rsidRPr="00D8192A" w:rsidTr="009A746B">
        <w:tc>
          <w:tcPr>
            <w:tcW w:w="456" w:type="dxa"/>
            <w:shd w:val="clear" w:color="auto" w:fill="auto"/>
          </w:tcPr>
          <w:p w:rsidR="00E01977" w:rsidRPr="00D8192A" w:rsidRDefault="00E01977" w:rsidP="00D8192A">
            <w:r w:rsidRPr="00D8192A">
              <w:t>10</w:t>
            </w:r>
          </w:p>
        </w:tc>
        <w:tc>
          <w:tcPr>
            <w:tcW w:w="1779" w:type="dxa"/>
            <w:shd w:val="clear" w:color="auto" w:fill="auto"/>
          </w:tcPr>
          <w:p w:rsidR="00E01977" w:rsidRDefault="00E01977" w:rsidP="00D819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Sekar</w:t>
            </w:r>
            <w:proofErr w:type="spellEnd"/>
          </w:p>
          <w:p w:rsidR="00E01977" w:rsidRPr="0084095F" w:rsidRDefault="00E01977" w:rsidP="00D819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Anandhi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E01977" w:rsidRPr="005D48F9" w:rsidRDefault="00E01977" w:rsidP="005D48F9">
            <w:pPr>
              <w:pStyle w:val="2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О</w:t>
            </w:r>
            <w:proofErr w:type="spellStart"/>
            <w:r w:rsidRPr="005D48F9">
              <w:rPr>
                <w:b w:val="0"/>
                <w:sz w:val="24"/>
                <w:szCs w:val="24"/>
              </w:rPr>
              <w:t>ptimization</w:t>
            </w:r>
            <w:proofErr w:type="spellEnd"/>
            <w:r w:rsidRPr="005D48F9">
              <w:rPr>
                <w:b w:val="0"/>
                <w:sz w:val="24"/>
                <w:szCs w:val="24"/>
              </w:rPr>
              <w:t xml:space="preserve"> of pharmacological treatment by</w:t>
            </w:r>
            <w:r w:rsidRPr="005D48F9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5D48F9">
              <w:rPr>
                <w:b w:val="0"/>
                <w:sz w:val="24"/>
                <w:szCs w:val="24"/>
              </w:rPr>
              <w:t>accurate evaluation of drug action on biological structures</w:t>
            </w:r>
          </w:p>
          <w:p w:rsidR="00E01977" w:rsidRPr="005D48F9" w:rsidRDefault="00E01977" w:rsidP="00D8192A">
            <w:pPr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E01977" w:rsidRPr="00D8192A" w:rsidRDefault="00E01977" w:rsidP="00D8192A">
            <w:pPr>
              <w:rPr>
                <w:lang w:val="en-US"/>
              </w:rPr>
            </w:pPr>
            <w:proofErr w:type="spellStart"/>
            <w:r>
              <w:lastRenderedPageBreak/>
              <w:t>deep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01977" w:rsidRPr="00D8192A" w:rsidRDefault="00E01977" w:rsidP="00D8192A">
            <w:r>
              <w:t>ДВНЗ «Ужгородський  національний університет»</w:t>
            </w:r>
          </w:p>
        </w:tc>
        <w:tc>
          <w:tcPr>
            <w:tcW w:w="1276" w:type="dxa"/>
            <w:shd w:val="clear" w:color="auto" w:fill="auto"/>
          </w:tcPr>
          <w:p w:rsidR="00E01977" w:rsidRPr="00976293" w:rsidRDefault="00E01977" w:rsidP="00D8192A">
            <w:pPr>
              <w:rPr>
                <w:lang w:val="en-US"/>
              </w:rPr>
            </w:pPr>
            <w:r w:rsidRPr="00D8192A">
              <w:t>1</w:t>
            </w:r>
            <w:r>
              <w:rPr>
                <w:lang w:val="en-US"/>
              </w:rPr>
              <w:t>10</w:t>
            </w:r>
          </w:p>
        </w:tc>
      </w:tr>
      <w:tr w:rsidR="00E01977" w:rsidRPr="00D8192A" w:rsidTr="009A746B">
        <w:tc>
          <w:tcPr>
            <w:tcW w:w="456" w:type="dxa"/>
            <w:shd w:val="clear" w:color="auto" w:fill="auto"/>
          </w:tcPr>
          <w:p w:rsidR="00E01977" w:rsidRPr="00D8192A" w:rsidRDefault="00E01977" w:rsidP="00623A17">
            <w:r w:rsidRPr="00D8192A">
              <w:lastRenderedPageBreak/>
              <w:t>7</w:t>
            </w:r>
          </w:p>
        </w:tc>
        <w:tc>
          <w:tcPr>
            <w:tcW w:w="1779" w:type="dxa"/>
            <w:shd w:val="clear" w:color="auto" w:fill="auto"/>
          </w:tcPr>
          <w:p w:rsidR="00E01977" w:rsidRPr="00D8192A" w:rsidRDefault="00E01977" w:rsidP="00623A17">
            <w:proofErr w:type="spellStart"/>
            <w:r>
              <w:t>Зеленюк</w:t>
            </w:r>
            <w:proofErr w:type="spellEnd"/>
            <w:r>
              <w:t xml:space="preserve"> Анастасія</w:t>
            </w:r>
          </w:p>
        </w:tc>
        <w:tc>
          <w:tcPr>
            <w:tcW w:w="2193" w:type="dxa"/>
            <w:shd w:val="clear" w:color="auto" w:fill="auto"/>
          </w:tcPr>
          <w:p w:rsidR="00E01977" w:rsidRPr="004838C0" w:rsidRDefault="00E01977" w:rsidP="00623A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Spectrophotometric</w:t>
            </w:r>
            <w:proofErr w:type="spellEnd"/>
            <w:r>
              <w:rPr>
                <w:lang w:val="en-US"/>
              </w:rPr>
              <w:t xml:space="preserve"> determination of </w:t>
            </w:r>
            <w:proofErr w:type="spellStart"/>
            <w:r>
              <w:rPr>
                <w:lang w:val="en-US"/>
              </w:rPr>
              <w:t>metoprololo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tartrate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E01977" w:rsidRPr="00500A41" w:rsidRDefault="00E01977" w:rsidP="00623A17">
            <w:proofErr w:type="spellStart"/>
            <w:r>
              <w:rPr>
                <w:lang w:val="en-US"/>
              </w:rPr>
              <w:t>Spectrophotometry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01977" w:rsidRPr="00CA5A6C" w:rsidRDefault="00E01977" w:rsidP="00623A17">
            <w:proofErr w:type="spellStart"/>
            <w:r>
              <w:rPr>
                <w:lang w:val="en-US"/>
              </w:rPr>
              <w:t>Запорізський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держа</w:t>
            </w:r>
            <w:proofErr w:type="spellEnd"/>
            <w:r>
              <w:t>в</w:t>
            </w:r>
            <w:proofErr w:type="spellStart"/>
            <w:r>
              <w:rPr>
                <w:lang w:val="en-US"/>
              </w:rPr>
              <w:t>ний</w:t>
            </w:r>
            <w:proofErr w:type="spellEnd"/>
            <w:r>
              <w:rPr>
                <w:lang w:val="en-US"/>
              </w:rPr>
              <w:t xml:space="preserve"> </w:t>
            </w:r>
            <w:r>
              <w:t>медичний університет</w:t>
            </w:r>
          </w:p>
        </w:tc>
        <w:tc>
          <w:tcPr>
            <w:tcW w:w="1276" w:type="dxa"/>
            <w:shd w:val="clear" w:color="auto" w:fill="auto"/>
          </w:tcPr>
          <w:p w:rsidR="00E01977" w:rsidRPr="0024351B" w:rsidRDefault="00E01977" w:rsidP="00623A17">
            <w:pPr>
              <w:rPr>
                <w:lang w:val="en-US"/>
              </w:rPr>
            </w:pPr>
            <w:r w:rsidRPr="00D8192A">
              <w:t>1</w:t>
            </w:r>
            <w:r>
              <w:rPr>
                <w:lang w:val="en-US"/>
              </w:rPr>
              <w:t>10</w:t>
            </w:r>
          </w:p>
        </w:tc>
      </w:tr>
    </w:tbl>
    <w:p w:rsidR="00410EF5" w:rsidRPr="00D8192A" w:rsidRDefault="00410EF5" w:rsidP="00D8192A"/>
    <w:p w:rsidR="00ED6EF5" w:rsidRPr="00D8192A" w:rsidRDefault="00ED6EF5" w:rsidP="00D8192A"/>
    <w:sectPr w:rsidR="00ED6EF5" w:rsidRPr="00D8192A" w:rsidSect="00AA05AE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F5"/>
    <w:rsid w:val="00036B4D"/>
    <w:rsid w:val="00054C0F"/>
    <w:rsid w:val="000A3812"/>
    <w:rsid w:val="001E2429"/>
    <w:rsid w:val="0024351B"/>
    <w:rsid w:val="00252BAC"/>
    <w:rsid w:val="002B5FF6"/>
    <w:rsid w:val="003371B9"/>
    <w:rsid w:val="00340062"/>
    <w:rsid w:val="00410EF5"/>
    <w:rsid w:val="004358F1"/>
    <w:rsid w:val="004838C0"/>
    <w:rsid w:val="00500A41"/>
    <w:rsid w:val="005169CE"/>
    <w:rsid w:val="00570413"/>
    <w:rsid w:val="0059049A"/>
    <w:rsid w:val="005B67BA"/>
    <w:rsid w:val="005D48F9"/>
    <w:rsid w:val="0066730A"/>
    <w:rsid w:val="00764C91"/>
    <w:rsid w:val="00815936"/>
    <w:rsid w:val="00837321"/>
    <w:rsid w:val="0084095F"/>
    <w:rsid w:val="008A1A49"/>
    <w:rsid w:val="0097138A"/>
    <w:rsid w:val="00976293"/>
    <w:rsid w:val="009A746B"/>
    <w:rsid w:val="009B6926"/>
    <w:rsid w:val="009C5A92"/>
    <w:rsid w:val="009D3808"/>
    <w:rsid w:val="00A554F0"/>
    <w:rsid w:val="00B7418D"/>
    <w:rsid w:val="00C345DD"/>
    <w:rsid w:val="00CA5A6C"/>
    <w:rsid w:val="00CB41C9"/>
    <w:rsid w:val="00CE05A6"/>
    <w:rsid w:val="00CE6610"/>
    <w:rsid w:val="00D02832"/>
    <w:rsid w:val="00D3514A"/>
    <w:rsid w:val="00D8192A"/>
    <w:rsid w:val="00E01977"/>
    <w:rsid w:val="00E901F5"/>
    <w:rsid w:val="00ED6EF5"/>
    <w:rsid w:val="00F801F7"/>
    <w:rsid w:val="00FA1041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0966648">
    <w:name w:val="xfm_90966648"/>
    <w:rsid w:val="00410EF5"/>
    <w:rPr>
      <w:rFonts w:cs="Times New Roman"/>
    </w:rPr>
  </w:style>
  <w:style w:type="paragraph" w:styleId="2">
    <w:name w:val="Body Text 2"/>
    <w:basedOn w:val="a"/>
    <w:link w:val="20"/>
    <w:semiHidden/>
    <w:rsid w:val="005D48F9"/>
    <w:pPr>
      <w:spacing w:after="200" w:line="276" w:lineRule="auto"/>
      <w:jc w:val="center"/>
    </w:pPr>
    <w:rPr>
      <w:rFonts w:eastAsia="Calibri" w:cs="Latha"/>
      <w:b/>
      <w:bCs/>
      <w:sz w:val="28"/>
      <w:szCs w:val="28"/>
      <w:lang w:val="en-US" w:eastAsia="en-US" w:bidi="ta-IN"/>
    </w:rPr>
  </w:style>
  <w:style w:type="character" w:customStyle="1" w:styleId="20">
    <w:name w:val="Основной текст 2 Знак"/>
    <w:basedOn w:val="a0"/>
    <w:link w:val="2"/>
    <w:semiHidden/>
    <w:rsid w:val="005D48F9"/>
    <w:rPr>
      <w:rFonts w:ascii="Times New Roman" w:eastAsia="Calibri" w:hAnsi="Times New Roman" w:cs="Latha"/>
      <w:b/>
      <w:bCs/>
      <w:sz w:val="28"/>
      <w:szCs w:val="28"/>
      <w:lang w:val="en-US" w:bidi="ta-IN"/>
    </w:rPr>
  </w:style>
  <w:style w:type="paragraph" w:customStyle="1" w:styleId="m5401524565496709037xfmc1">
    <w:name w:val="m_5401524565496709037xfmc1"/>
    <w:basedOn w:val="a"/>
    <w:rsid w:val="009A746B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21">
    <w:name w:val="Текст2"/>
    <w:basedOn w:val="a"/>
    <w:rsid w:val="009A746B"/>
    <w:rPr>
      <w:rFonts w:ascii="Courier New" w:eastAsia="Times New Roman" w:hAnsi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95289-42A9-4787-9BC8-4D14B949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Origa</dc:creator>
  <cp:lastModifiedBy>Aranyan</cp:lastModifiedBy>
  <cp:revision>2</cp:revision>
  <dcterms:created xsi:type="dcterms:W3CDTF">2018-03-21T14:01:00Z</dcterms:created>
  <dcterms:modified xsi:type="dcterms:W3CDTF">2018-03-21T14:01:00Z</dcterms:modified>
</cp:coreProperties>
</file>